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E40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                                                                                                Қазақстан Республикасы </w:t>
      </w:r>
    </w:p>
    <w:p w14:paraId="65D884BB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  <w:t xml:space="preserve">       Президентінің жанындағы</w:t>
      </w:r>
    </w:p>
    <w:p w14:paraId="3E68DEB6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  <w:t xml:space="preserve">       Мемлекеттік басқару</w:t>
      </w:r>
    </w:p>
    <w:p w14:paraId="5834D1B8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академиясына </w:t>
      </w:r>
    </w:p>
    <w:p w14:paraId="7D5E655E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  <w:t xml:space="preserve">       оқуға қабылдау ережелеріне </w:t>
      </w:r>
    </w:p>
    <w:p w14:paraId="7498B15E" w14:textId="215F0685" w:rsidR="00A128CC" w:rsidRDefault="00A128CC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 1-қосымша</w:t>
      </w:r>
    </w:p>
    <w:p w14:paraId="395F0E1A" w14:textId="77777777" w:rsidR="00586C84" w:rsidRDefault="00586C84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59F063" w14:textId="42CBF718" w:rsidR="00586C84" w:rsidRPr="00586C84" w:rsidRDefault="00586C84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 </w:t>
      </w:r>
      <w:r w:rsidRPr="00586C84"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  <w:t>Өтінішті ұйымның фирмалық</w:t>
      </w:r>
    </w:p>
    <w:p w14:paraId="17C64B22" w14:textId="3338C5FD" w:rsidR="00586C84" w:rsidRPr="00586C84" w:rsidRDefault="00586C84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</w:pPr>
      <w:r w:rsidRPr="00586C84"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  <w:t xml:space="preserve">       Бланкінде толтыру қажет</w:t>
      </w:r>
    </w:p>
    <w:p w14:paraId="20D95365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kk-KZ"/>
          <w14:ligatures w14:val="none"/>
        </w:rPr>
      </w:pPr>
    </w:p>
    <w:p w14:paraId="4C610110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>Қазақстан Республикасы</w:t>
      </w:r>
    </w:p>
    <w:p w14:paraId="4072A591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>Президентінің жанындағы</w:t>
      </w:r>
    </w:p>
    <w:p w14:paraId="094694F4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>Мемлекеттік басқару</w:t>
      </w:r>
    </w:p>
    <w:p w14:paraId="1CEB0AFE" w14:textId="272E9AF8" w:rsidR="00A128CC" w:rsidRPr="002333D1" w:rsidRDefault="00A128CC" w:rsidP="002333D1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 xml:space="preserve">академиясы </w:t>
      </w:r>
    </w:p>
    <w:p w14:paraId="00118107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3A8F9959" w14:textId="77777777" w:rsidR="00A128CC" w:rsidRPr="00F35789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Жолдама* </w:t>
      </w:r>
    </w:p>
    <w:p w14:paraId="31FAC0D4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</w:t>
      </w:r>
    </w:p>
    <w:p w14:paraId="7BC44FC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(қызметкерді оқуға жіберетін мемлекеттік органның немесе ұйымның атауы)</w:t>
      </w:r>
    </w:p>
    <w:p w14:paraId="3536033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________________________________________________________________________________</w:t>
      </w:r>
    </w:p>
    <w:p w14:paraId="742691DF" w14:textId="4EA5F91A" w:rsidR="00A128CC" w:rsidRPr="002333D1" w:rsidRDefault="00A128CC" w:rsidP="002333D1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(тегі, аты, әкесінің аты (болған жағдайда), тұрақты лауазымы, санаты, </w:t>
      </w:r>
      <w:r w:rsidR="002333D1" w:rsidRPr="002333D1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  <w:t>мемлекеттік қызмет өтілі (жыл, ай, күн), басшы қызметіндегі еңбек өтілі (жыл, ай, күн) (болған жағдайда)</w:t>
      </w:r>
    </w:p>
    <w:p w14:paraId="06B714FF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магистратураға/докторантураға</w:t>
      </w:r>
      <w:r w:rsidRPr="00A128CC">
        <w:rPr>
          <w:rFonts w:ascii="Times New Roman" w:eastAsia="Calibri" w:hAnsi="Times New Roman" w:cs="Times New Roman"/>
          <w:kern w:val="0"/>
          <w:sz w:val="22"/>
          <w:szCs w:val="22"/>
          <w:lang w:val="kk-KZ"/>
          <w14:ligatures w14:val="none"/>
        </w:rPr>
        <w:t xml:space="preserve"> 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</w:t>
      </w:r>
    </w:p>
    <w:p w14:paraId="38AD2D37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>(қажеттісінің астын сызу)</w:t>
      </w:r>
    </w:p>
    <w:p w14:paraId="66AC61C2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sz w:val="18"/>
          <w:szCs w:val="18"/>
          <w:lang w:val="kk-KZ"/>
          <w14:ligatures w14:val="none"/>
        </w:rPr>
        <w:t xml:space="preserve">                                                                </w:t>
      </w:r>
    </w:p>
    <w:p w14:paraId="7E2F33F4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бағдарламасы бойынша  </w:t>
      </w:r>
      <w:r w:rsidRPr="00A128CC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1 (бір) жыл / 1,5 (бір жарым) жыл / 3 (үш) жыл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оқу мерзімімен </w:t>
      </w:r>
      <w:r w:rsidRPr="00A128CC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жолдама________________________________________________________________________ </w:t>
      </w:r>
    </w:p>
    <w:p w14:paraId="73E907BB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                                                 (қажеттісінің астын сызу)</w:t>
      </w:r>
    </w:p>
    <w:p w14:paraId="4DDA86F2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бойынша оқуға жібереді.                                                                         </w:t>
      </w:r>
    </w:p>
    <w:p w14:paraId="5377CF0D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364EF718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Қазақстан Республикасы Президентінің жанындағы Мемлекеттік басқару академиясына оқуға түскен жағдайда ________________________________________________________________________________</w:t>
      </w:r>
    </w:p>
    <w:p w14:paraId="0E6A379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________________________________________________________________________________</w:t>
      </w:r>
    </w:p>
    <w:p w14:paraId="1BE3C74B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>(қызметкерді оқуға жіберуші мемлекеттік органның немесе ұйымның атауы)</w:t>
      </w:r>
    </w:p>
    <w:p w14:paraId="0C615281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________________________________________________________________________________ </w:t>
      </w:r>
    </w:p>
    <w:p w14:paraId="0CA6D291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>(оқуға түсушінің тегі, аты, әкесінің аты (болған жағдайда)</w:t>
      </w:r>
    </w:p>
    <w:p w14:paraId="76E8C4E3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магистрлік жоба/докторлық диссертация шеңберінде</w:t>
      </w: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________________________________________________________________________________</w:t>
      </w:r>
    </w:p>
    <w:p w14:paraId="5AD62BD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</w:p>
    <w:p w14:paraId="655D3FE8" w14:textId="77777777" w:rsid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мәселесіне зерттеу жүргізуді тапсырады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. </w:t>
      </w:r>
    </w:p>
    <w:p w14:paraId="15E55914" w14:textId="77777777" w:rsidR="00E94C99" w:rsidRPr="00A128CC" w:rsidRDefault="00E94C99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D995C43" w14:textId="42393611" w:rsidR="00A128CC" w:rsidRPr="00E94C99" w:rsidRDefault="00A128CC" w:rsidP="00E9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ab/>
      </w:r>
      <w:r w:rsidRPr="00E94C99">
        <w:rPr>
          <w:rFonts w:ascii="Times New Roman" w:eastAsia="Calibri" w:hAnsi="Times New Roman" w:cs="Times New Roman"/>
          <w:kern w:val="0"/>
          <w:lang w:val="kk-KZ"/>
          <w14:ligatures w14:val="none"/>
        </w:rPr>
        <w:t>Зерттеу тақырыбы мемлекеттік органның міндеттері мен функцияларына сәйкес ке</w:t>
      </w:r>
      <w:r w:rsidR="00B05204">
        <w:rPr>
          <w:rFonts w:ascii="Times New Roman" w:eastAsia="Calibri" w:hAnsi="Times New Roman" w:cs="Times New Roman"/>
          <w:kern w:val="0"/>
          <w:lang w:val="kk-KZ"/>
          <w14:ligatures w14:val="none"/>
        </w:rPr>
        <w:t>леді</w:t>
      </w:r>
      <w:r w:rsidRPr="00E94C99">
        <w:rPr>
          <w:rFonts w:ascii="Times New Roman" w:eastAsia="Calibri" w:hAnsi="Times New Roman" w:cs="Times New Roman"/>
          <w:kern w:val="0"/>
          <w:lang w:val="kk-KZ"/>
          <w14:ligatures w14:val="none"/>
        </w:rPr>
        <w:t>.</w:t>
      </w:r>
    </w:p>
    <w:p w14:paraId="0BC5B917" w14:textId="77777777" w:rsidR="00857C37" w:rsidRPr="00857C37" w:rsidRDefault="00A128CC" w:rsidP="00857C3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Үміткер оқуға қабылданған жағдайда Академия, оқуға жіберген мемлекеттік орган/ұйым және білім алушы арасында үшжақты шарт жасасуға кепілдік береміз.  </w:t>
      </w:r>
      <w:r w:rsidR="00857C37" w:rsidRPr="00857C37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Ұсынылған деректердің дұрыстығын растаймыз.  </w:t>
      </w:r>
    </w:p>
    <w:p w14:paraId="5A374E50" w14:textId="41FBE12E" w:rsidR="00A128CC" w:rsidRPr="002333D1" w:rsidRDefault="00A128CC" w:rsidP="002333D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</w:p>
    <w:p w14:paraId="16C4269C" w14:textId="77777777" w:rsidR="00A128CC" w:rsidRPr="00A128CC" w:rsidRDefault="00A128CC" w:rsidP="00A1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E09F673" w14:textId="77777777" w:rsidR="00A128CC" w:rsidRPr="00A128CC" w:rsidRDefault="00A128CC" w:rsidP="00A1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________________________    ___________        _______________________________________ </w:t>
      </w:r>
    </w:p>
    <w:p w14:paraId="5F409A6D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(лауазымы)                                    (қолы)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(үміткерді лауазымға тағайындайтын лауазымды                              </w:t>
      </w:r>
    </w:p>
    <w:p w14:paraId="4C714327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                                                                                         тұлғаның тегі, аты, әкесінің аты (болған жағдайда)</w:t>
      </w:r>
    </w:p>
    <w:p w14:paraId="5AADA09C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</w:p>
    <w:p w14:paraId="51F75E08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</w:pPr>
    </w:p>
    <w:p w14:paraId="5B3907CF" w14:textId="76FA6751" w:rsidR="002333D1" w:rsidRDefault="00A128CC" w:rsidP="00E94C99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  <w:t>* Мемлекеттік органның жолдамасына үміткерді лауазымға тағайындайтын лауазымды тұлғаның ЭЦҚ-сымен қол қоюға болады.</w:t>
      </w:r>
    </w:p>
    <w:p w14:paraId="55A730AB" w14:textId="77777777" w:rsidR="002333D1" w:rsidRPr="00E94C99" w:rsidRDefault="002333D1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</w:pPr>
    </w:p>
    <w:sectPr w:rsidR="002333D1" w:rsidRPr="00E94C99" w:rsidSect="00A128C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D4E6" w14:textId="77777777" w:rsidR="00372588" w:rsidRDefault="00372588">
      <w:pPr>
        <w:spacing w:after="0" w:line="240" w:lineRule="auto"/>
      </w:pPr>
      <w:r>
        <w:separator/>
      </w:r>
    </w:p>
  </w:endnote>
  <w:endnote w:type="continuationSeparator" w:id="0">
    <w:p w14:paraId="09F3241C" w14:textId="77777777" w:rsidR="00372588" w:rsidRDefault="0037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_Helios Cond">
    <w:altName w:val="Calibri"/>
    <w:panose1 w:val="00000000000000000000"/>
    <w:charset w:val="00"/>
    <w:family w:val="modern"/>
    <w:notTrueType/>
    <w:pitch w:val="variable"/>
    <w:sig w:usb0="80000283" w:usb1="00000048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845162"/>
      <w:docPartObj>
        <w:docPartGallery w:val="Page Numbers (Bottom of Page)"/>
        <w:docPartUnique/>
      </w:docPartObj>
    </w:sdtPr>
    <w:sdtEndPr>
      <w:rPr>
        <w:rFonts w:ascii="K_Helios Cond" w:hAnsi="K_Helios Cond"/>
      </w:rPr>
    </w:sdtEndPr>
    <w:sdtContent>
      <w:p w14:paraId="6C89C689" w14:textId="77777777" w:rsidR="00A128CC" w:rsidRPr="005D4872" w:rsidRDefault="00A128CC">
        <w:pPr>
          <w:pStyle w:val="ac"/>
          <w:jc w:val="center"/>
          <w:rPr>
            <w:rFonts w:ascii="K_Helios Cond" w:hAnsi="K_Helios Cond"/>
          </w:rPr>
        </w:pPr>
        <w:r w:rsidRPr="005D4872">
          <w:rPr>
            <w:rFonts w:ascii="K_Helios Cond" w:hAnsi="K_Helios Cond"/>
            <w:szCs w:val="20"/>
          </w:rPr>
          <w:fldChar w:fldCharType="begin"/>
        </w:r>
        <w:r w:rsidRPr="005D4872">
          <w:rPr>
            <w:rFonts w:ascii="K_Helios Cond" w:hAnsi="K_Helios Cond"/>
            <w:szCs w:val="20"/>
          </w:rPr>
          <w:instrText>PAGE   \* MERGEFORMAT</w:instrText>
        </w:r>
        <w:r w:rsidRPr="005D4872">
          <w:rPr>
            <w:rFonts w:ascii="K_Helios Cond" w:hAnsi="K_Helios Cond"/>
            <w:szCs w:val="20"/>
          </w:rPr>
          <w:fldChar w:fldCharType="separate"/>
        </w:r>
        <w:r w:rsidRPr="005D4872">
          <w:rPr>
            <w:rFonts w:ascii="K_Helios Cond" w:hAnsi="K_Helios Cond"/>
            <w:noProof/>
            <w:szCs w:val="20"/>
          </w:rPr>
          <w:t>1</w:t>
        </w:r>
        <w:r w:rsidRPr="005D4872">
          <w:rPr>
            <w:rFonts w:ascii="K_Helios Cond" w:hAnsi="K_Helios Cond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C886" w14:textId="77777777" w:rsidR="00372588" w:rsidRDefault="00372588">
      <w:pPr>
        <w:spacing w:after="0" w:line="240" w:lineRule="auto"/>
      </w:pPr>
      <w:r>
        <w:separator/>
      </w:r>
    </w:p>
  </w:footnote>
  <w:footnote w:type="continuationSeparator" w:id="0">
    <w:p w14:paraId="263F3AC6" w14:textId="77777777" w:rsidR="00372588" w:rsidRDefault="0037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407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7B411B1" w14:textId="77777777" w:rsidR="00A128CC" w:rsidRPr="008118C6" w:rsidRDefault="00A128CC">
        <w:pPr>
          <w:pStyle w:val="ae"/>
          <w:jc w:val="center"/>
          <w:rPr>
            <w:rFonts w:ascii="Times New Roman" w:hAnsi="Times New Roman"/>
          </w:rPr>
        </w:pPr>
        <w:r w:rsidRPr="008118C6">
          <w:rPr>
            <w:rFonts w:ascii="Times New Roman" w:hAnsi="Times New Roman"/>
          </w:rPr>
          <w:fldChar w:fldCharType="begin"/>
        </w:r>
        <w:r w:rsidRPr="008118C6">
          <w:rPr>
            <w:rFonts w:ascii="Times New Roman" w:hAnsi="Times New Roman"/>
          </w:rPr>
          <w:instrText>PAGE   \* MERGEFORMAT</w:instrText>
        </w:r>
        <w:r w:rsidRPr="008118C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18</w:t>
        </w:r>
        <w:r w:rsidRPr="008118C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3CE2" w14:textId="77777777" w:rsidR="00A128CC" w:rsidRDefault="00A128CC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D923" w14:textId="77777777" w:rsidR="00A128CC" w:rsidRDefault="00A128CC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9"/>
    <w:rsid w:val="000A28A2"/>
    <w:rsid w:val="00110329"/>
    <w:rsid w:val="00132144"/>
    <w:rsid w:val="002333D1"/>
    <w:rsid w:val="00372588"/>
    <w:rsid w:val="00586C84"/>
    <w:rsid w:val="005B6BC3"/>
    <w:rsid w:val="0071642D"/>
    <w:rsid w:val="00857C37"/>
    <w:rsid w:val="008D2952"/>
    <w:rsid w:val="00A05FFC"/>
    <w:rsid w:val="00A128CC"/>
    <w:rsid w:val="00AE276B"/>
    <w:rsid w:val="00B05204"/>
    <w:rsid w:val="00D03C21"/>
    <w:rsid w:val="00E94C99"/>
    <w:rsid w:val="00EF4F49"/>
    <w:rsid w:val="00F35789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2D9"/>
  <w15:chartTrackingRefBased/>
  <w15:docId w15:val="{B5A22291-A01F-4E61-AAE2-02A8421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F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F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F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F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F49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A1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28CC"/>
  </w:style>
  <w:style w:type="paragraph" w:styleId="ae">
    <w:name w:val="header"/>
    <w:basedOn w:val="a"/>
    <w:link w:val="af"/>
    <w:uiPriority w:val="99"/>
    <w:semiHidden/>
    <w:unhideWhenUsed/>
    <w:rsid w:val="00A1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1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Дуйсембаева</dc:creator>
  <cp:keywords/>
  <dc:description/>
  <cp:lastModifiedBy>Карлыгаш Абаханова</cp:lastModifiedBy>
  <cp:revision>8</cp:revision>
  <dcterms:created xsi:type="dcterms:W3CDTF">2025-04-01T13:06:00Z</dcterms:created>
  <dcterms:modified xsi:type="dcterms:W3CDTF">2025-06-10T11:36:00Z</dcterms:modified>
</cp:coreProperties>
</file>