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A07623" w14:textId="77777777" w:rsidR="004A5B4E" w:rsidRPr="004A5B4E" w:rsidRDefault="004A5B4E" w:rsidP="004A5B4E">
      <w:pPr>
        <w:shd w:val="clear" w:color="auto" w:fill="FFFFFF"/>
        <w:jc w:val="center"/>
        <w:textAlignment w:val="baseline"/>
        <w:rPr>
          <w:rFonts w:asciiTheme="majorBidi" w:hAnsiTheme="majorBidi" w:cstheme="majorBidi"/>
          <w:b/>
          <w:bCs/>
          <w:color w:val="000000"/>
          <w:spacing w:val="2"/>
          <w:lang/>
        </w:rPr>
      </w:pPr>
      <w:r w:rsidRPr="004A5B4E">
        <w:rPr>
          <w:rFonts w:asciiTheme="majorBidi" w:hAnsiTheme="majorBidi" w:cstheme="majorBidi"/>
          <w:b/>
          <w:bCs/>
          <w:color w:val="000000"/>
          <w:spacing w:val="2"/>
          <w:lang/>
        </w:rPr>
        <w:t>Список публикаций в международных рецензируемых изданиях</w:t>
      </w:r>
    </w:p>
    <w:p w14:paraId="52E0D728" w14:textId="77777777" w:rsidR="004A5B4E" w:rsidRPr="004A5B4E" w:rsidRDefault="004A5B4E" w:rsidP="004A5B4E">
      <w:pPr>
        <w:shd w:val="clear" w:color="auto" w:fill="FFFFFF"/>
        <w:jc w:val="center"/>
        <w:textAlignment w:val="baseline"/>
        <w:rPr>
          <w:rFonts w:asciiTheme="majorBidi" w:hAnsiTheme="majorBidi" w:cstheme="majorBidi"/>
          <w:color w:val="000000"/>
          <w:spacing w:val="2"/>
          <w:lang/>
        </w:rPr>
      </w:pPr>
      <w:r w:rsidRPr="004A5B4E">
        <w:rPr>
          <w:rFonts w:asciiTheme="majorBidi" w:hAnsiTheme="majorBidi" w:cstheme="majorBidi"/>
          <w:color w:val="000000"/>
          <w:spacing w:val="2"/>
          <w:lang/>
        </w:rPr>
        <w:t xml:space="preserve">Фамилия претендента: Кошербаева Айгуль </w:t>
      </w:r>
      <w:proofErr w:type="spellStart"/>
      <w:r w:rsidRPr="004A5B4E">
        <w:rPr>
          <w:rFonts w:asciiTheme="majorBidi" w:hAnsiTheme="majorBidi" w:cstheme="majorBidi"/>
          <w:color w:val="000000"/>
          <w:spacing w:val="2"/>
          <w:lang/>
        </w:rPr>
        <w:t>Беделбаевна</w:t>
      </w:r>
      <w:proofErr w:type="spellEnd"/>
      <w:r w:rsidRPr="004A5B4E">
        <w:rPr>
          <w:rFonts w:asciiTheme="majorBidi" w:hAnsiTheme="majorBidi" w:cstheme="majorBidi"/>
          <w:color w:val="000000"/>
          <w:spacing w:val="2"/>
          <w:lang/>
        </w:rPr>
        <w:br/>
        <w:t>Идентификаторы автора:</w:t>
      </w:r>
      <w:r w:rsidRPr="004A5B4E">
        <w:rPr>
          <w:rFonts w:asciiTheme="majorBidi" w:hAnsiTheme="majorBidi" w:cstheme="majorBidi"/>
          <w:color w:val="000000"/>
          <w:spacing w:val="2"/>
          <w:lang/>
        </w:rPr>
        <w:br/>
      </w:r>
      <w:proofErr w:type="spellStart"/>
      <w:r w:rsidRPr="004A5B4E">
        <w:rPr>
          <w:rFonts w:asciiTheme="majorBidi" w:hAnsiTheme="majorBidi" w:cstheme="majorBidi"/>
          <w:color w:val="000000"/>
          <w:spacing w:val="2"/>
          <w:lang/>
        </w:rPr>
        <w:t>Scopus</w:t>
      </w:r>
      <w:proofErr w:type="spellEnd"/>
      <w:r w:rsidRPr="004A5B4E">
        <w:rPr>
          <w:rFonts w:asciiTheme="majorBidi" w:hAnsiTheme="majorBidi" w:cstheme="majorBidi"/>
          <w:color w:val="000000"/>
          <w:spacing w:val="2"/>
          <w:lang/>
        </w:rPr>
        <w:t xml:space="preserve"> </w:t>
      </w:r>
      <w:proofErr w:type="spellStart"/>
      <w:r w:rsidRPr="004A5B4E">
        <w:rPr>
          <w:rFonts w:asciiTheme="majorBidi" w:hAnsiTheme="majorBidi" w:cstheme="majorBidi"/>
          <w:color w:val="000000"/>
          <w:spacing w:val="2"/>
          <w:lang/>
        </w:rPr>
        <w:t>Author</w:t>
      </w:r>
      <w:proofErr w:type="spellEnd"/>
      <w:r w:rsidRPr="004A5B4E">
        <w:rPr>
          <w:rFonts w:asciiTheme="majorBidi" w:hAnsiTheme="majorBidi" w:cstheme="majorBidi"/>
          <w:color w:val="000000"/>
          <w:spacing w:val="2"/>
          <w:lang/>
        </w:rPr>
        <w:t xml:space="preserve"> ID: 57201895198</w:t>
      </w:r>
      <w:r w:rsidRPr="004A5B4E">
        <w:rPr>
          <w:rFonts w:asciiTheme="majorBidi" w:hAnsiTheme="majorBidi" w:cstheme="majorBidi"/>
          <w:color w:val="000000"/>
          <w:spacing w:val="2"/>
          <w:lang/>
        </w:rPr>
        <w:br/>
      </w:r>
      <w:proofErr w:type="spellStart"/>
      <w:r w:rsidRPr="004A5B4E">
        <w:rPr>
          <w:rFonts w:asciiTheme="majorBidi" w:hAnsiTheme="majorBidi" w:cstheme="majorBidi"/>
          <w:color w:val="000000"/>
          <w:spacing w:val="2"/>
          <w:lang/>
        </w:rPr>
        <w:t>Web</w:t>
      </w:r>
      <w:proofErr w:type="spellEnd"/>
      <w:r w:rsidRPr="004A5B4E">
        <w:rPr>
          <w:rFonts w:asciiTheme="majorBidi" w:hAnsiTheme="majorBidi" w:cstheme="majorBidi"/>
          <w:color w:val="000000"/>
          <w:spacing w:val="2"/>
          <w:lang/>
        </w:rPr>
        <w:t xml:space="preserve"> </w:t>
      </w:r>
      <w:proofErr w:type="spellStart"/>
      <w:r w:rsidRPr="004A5B4E">
        <w:rPr>
          <w:rFonts w:asciiTheme="majorBidi" w:hAnsiTheme="majorBidi" w:cstheme="majorBidi"/>
          <w:color w:val="000000"/>
          <w:spacing w:val="2"/>
          <w:lang/>
        </w:rPr>
        <w:t>of</w:t>
      </w:r>
      <w:proofErr w:type="spellEnd"/>
      <w:r w:rsidRPr="004A5B4E">
        <w:rPr>
          <w:rFonts w:asciiTheme="majorBidi" w:hAnsiTheme="majorBidi" w:cstheme="majorBidi"/>
          <w:color w:val="000000"/>
          <w:spacing w:val="2"/>
          <w:lang/>
        </w:rPr>
        <w:t xml:space="preserve"> </w:t>
      </w:r>
      <w:proofErr w:type="spellStart"/>
      <w:r w:rsidRPr="004A5B4E">
        <w:rPr>
          <w:rFonts w:asciiTheme="majorBidi" w:hAnsiTheme="majorBidi" w:cstheme="majorBidi"/>
          <w:color w:val="000000"/>
          <w:spacing w:val="2"/>
          <w:lang/>
        </w:rPr>
        <w:t>Science</w:t>
      </w:r>
      <w:proofErr w:type="spellEnd"/>
      <w:r w:rsidRPr="004A5B4E">
        <w:rPr>
          <w:rFonts w:asciiTheme="majorBidi" w:hAnsiTheme="majorBidi" w:cstheme="majorBidi"/>
          <w:color w:val="000000"/>
          <w:spacing w:val="2"/>
          <w:lang/>
        </w:rPr>
        <w:t xml:space="preserve"> </w:t>
      </w:r>
      <w:proofErr w:type="spellStart"/>
      <w:r w:rsidRPr="004A5B4E">
        <w:rPr>
          <w:rFonts w:asciiTheme="majorBidi" w:hAnsiTheme="majorBidi" w:cstheme="majorBidi"/>
          <w:color w:val="000000"/>
          <w:spacing w:val="2"/>
          <w:lang/>
        </w:rPr>
        <w:t>Researcher</w:t>
      </w:r>
      <w:proofErr w:type="spellEnd"/>
      <w:r w:rsidRPr="004A5B4E">
        <w:rPr>
          <w:rFonts w:asciiTheme="majorBidi" w:hAnsiTheme="majorBidi" w:cstheme="majorBidi"/>
          <w:color w:val="000000"/>
          <w:spacing w:val="2"/>
          <w:lang/>
        </w:rPr>
        <w:t xml:space="preserve"> ID: E-6636-2018</w:t>
      </w:r>
      <w:r w:rsidRPr="004A5B4E">
        <w:rPr>
          <w:rFonts w:asciiTheme="majorBidi" w:hAnsiTheme="majorBidi" w:cstheme="majorBidi"/>
          <w:color w:val="000000"/>
          <w:spacing w:val="2"/>
          <w:lang/>
        </w:rPr>
        <w:br/>
        <w:t xml:space="preserve">ORCID: </w:t>
      </w:r>
      <w:hyperlink r:id="rId8" w:history="1">
        <w:r w:rsidRPr="004A5B4E">
          <w:rPr>
            <w:rStyle w:val="Hyperlink"/>
            <w:rFonts w:asciiTheme="majorBidi" w:hAnsiTheme="majorBidi" w:cstheme="majorBidi"/>
            <w:spacing w:val="2"/>
            <w:lang/>
          </w:rPr>
          <w:t>https://orcid.org/0000-0002-3096-0892</w:t>
        </w:r>
      </w:hyperlink>
    </w:p>
    <w:p w14:paraId="7900FA47" w14:textId="77777777" w:rsidR="00C60FCC" w:rsidRPr="004A5B4E" w:rsidRDefault="00C60FCC" w:rsidP="00FE26DA">
      <w:pPr>
        <w:pStyle w:val="Title"/>
        <w:ind w:right="567"/>
        <w:rPr>
          <w:b w:val="0"/>
        </w:rPr>
      </w:pPr>
    </w:p>
    <w:p w14:paraId="5DD39AF6" w14:textId="77777777" w:rsidR="009D0E4B" w:rsidRPr="004A5B4E" w:rsidRDefault="009D0E4B" w:rsidP="00FF4CCD">
      <w:pPr>
        <w:jc w:val="center"/>
        <w:rPr>
          <w:b/>
          <w:lang w:val="kk-KZ"/>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5"/>
        <w:gridCol w:w="3047"/>
        <w:gridCol w:w="1559"/>
        <w:gridCol w:w="1701"/>
        <w:gridCol w:w="1134"/>
        <w:gridCol w:w="1276"/>
        <w:gridCol w:w="2126"/>
        <w:gridCol w:w="2127"/>
        <w:gridCol w:w="1353"/>
      </w:tblGrid>
      <w:tr w:rsidR="004A5B4E" w:rsidRPr="004A5B4E" w14:paraId="1036A5E3" w14:textId="5C13DCC8" w:rsidTr="004A5B4E">
        <w:trPr>
          <w:trHeight w:val="1153"/>
          <w:tblHeader/>
        </w:trPr>
        <w:tc>
          <w:tcPr>
            <w:tcW w:w="355" w:type="dxa"/>
          </w:tcPr>
          <w:p w14:paraId="2BFDF00F" w14:textId="27162D4E" w:rsidR="004A5B4E" w:rsidRPr="004A5B4E" w:rsidRDefault="004A5B4E" w:rsidP="004A5B4E">
            <w:pPr>
              <w:ind w:left="-57" w:right="-57"/>
              <w:jc w:val="center"/>
              <w:rPr>
                <w:sz w:val="20"/>
                <w:szCs w:val="20"/>
              </w:rPr>
            </w:pPr>
            <w:r w:rsidRPr="004A5B4E">
              <w:rPr>
                <w:rFonts w:asciiTheme="majorBidi" w:hAnsiTheme="majorBidi" w:cstheme="majorBidi"/>
                <w:b/>
                <w:bCs/>
                <w:color w:val="000000" w:themeColor="text1"/>
                <w:spacing w:val="2"/>
                <w:sz w:val="20"/>
                <w:szCs w:val="20"/>
                <w:lang/>
              </w:rPr>
              <w:t>№ п/п</w:t>
            </w:r>
          </w:p>
        </w:tc>
        <w:tc>
          <w:tcPr>
            <w:tcW w:w="3047" w:type="dxa"/>
          </w:tcPr>
          <w:p w14:paraId="3F74493B" w14:textId="383EDC7D" w:rsidR="004A5B4E" w:rsidRPr="004A5B4E" w:rsidRDefault="004A5B4E" w:rsidP="004A5B4E">
            <w:pPr>
              <w:jc w:val="center"/>
              <w:rPr>
                <w:sz w:val="20"/>
                <w:szCs w:val="20"/>
                <w:lang w:val="kk-KZ"/>
              </w:rPr>
            </w:pPr>
            <w:r w:rsidRPr="004A5B4E">
              <w:rPr>
                <w:rFonts w:asciiTheme="majorBidi" w:hAnsiTheme="majorBidi" w:cstheme="majorBidi"/>
                <w:b/>
                <w:bCs/>
                <w:color w:val="000000" w:themeColor="text1"/>
                <w:spacing w:val="2"/>
                <w:sz w:val="20"/>
                <w:szCs w:val="20"/>
                <w:lang/>
              </w:rPr>
              <w:t>Название публикации</w:t>
            </w:r>
          </w:p>
        </w:tc>
        <w:tc>
          <w:tcPr>
            <w:tcW w:w="1559" w:type="dxa"/>
          </w:tcPr>
          <w:p w14:paraId="6B2A355F" w14:textId="5A6BD1D2" w:rsidR="004A5B4E" w:rsidRPr="004A5B4E" w:rsidRDefault="004A5B4E" w:rsidP="004A5B4E">
            <w:pPr>
              <w:ind w:right="-113"/>
              <w:jc w:val="center"/>
              <w:rPr>
                <w:sz w:val="20"/>
                <w:szCs w:val="20"/>
                <w:lang w:val="kk-KZ"/>
              </w:rPr>
            </w:pPr>
            <w:r w:rsidRPr="004A5B4E">
              <w:rPr>
                <w:rFonts w:asciiTheme="majorBidi" w:hAnsiTheme="majorBidi" w:cstheme="majorBidi"/>
                <w:b/>
                <w:bCs/>
                <w:color w:val="000000" w:themeColor="text1"/>
                <w:spacing w:val="2"/>
                <w:sz w:val="20"/>
                <w:szCs w:val="20"/>
                <w:lang/>
              </w:rPr>
              <w:t xml:space="preserve">Тип публикации (статья, обзор и </w:t>
            </w:r>
            <w:proofErr w:type="gramStart"/>
            <w:r w:rsidRPr="004A5B4E">
              <w:rPr>
                <w:rFonts w:asciiTheme="majorBidi" w:hAnsiTheme="majorBidi" w:cstheme="majorBidi"/>
                <w:b/>
                <w:bCs/>
                <w:color w:val="000000" w:themeColor="text1"/>
                <w:spacing w:val="2"/>
                <w:sz w:val="20"/>
                <w:szCs w:val="20"/>
                <w:lang/>
              </w:rPr>
              <w:t>т.д.</w:t>
            </w:r>
            <w:proofErr w:type="gramEnd"/>
            <w:r w:rsidRPr="004A5B4E">
              <w:rPr>
                <w:rFonts w:asciiTheme="majorBidi" w:hAnsiTheme="majorBidi" w:cstheme="majorBidi"/>
                <w:b/>
                <w:bCs/>
                <w:color w:val="000000" w:themeColor="text1"/>
                <w:spacing w:val="2"/>
                <w:sz w:val="20"/>
                <w:szCs w:val="20"/>
                <w:lang/>
              </w:rPr>
              <w:t>)</w:t>
            </w:r>
          </w:p>
        </w:tc>
        <w:tc>
          <w:tcPr>
            <w:tcW w:w="1701" w:type="dxa"/>
          </w:tcPr>
          <w:p w14:paraId="448AF847" w14:textId="148DEF33" w:rsidR="004A5B4E" w:rsidRPr="004A5B4E" w:rsidRDefault="004A5B4E" w:rsidP="004A5B4E">
            <w:pPr>
              <w:ind w:left="-57" w:right="-57"/>
              <w:jc w:val="center"/>
              <w:rPr>
                <w:sz w:val="20"/>
                <w:szCs w:val="20"/>
                <w:lang w:val="kk-KZ"/>
              </w:rPr>
            </w:pPr>
            <w:r w:rsidRPr="004A5B4E">
              <w:rPr>
                <w:rFonts w:asciiTheme="majorBidi" w:hAnsiTheme="majorBidi" w:cstheme="majorBidi"/>
                <w:b/>
                <w:bCs/>
                <w:color w:val="000000" w:themeColor="text1"/>
                <w:spacing w:val="2"/>
                <w:sz w:val="20"/>
                <w:szCs w:val="20"/>
                <w:lang/>
              </w:rPr>
              <w:t>Наименование журнала, год публикации (согласно базам данных), DOI</w:t>
            </w:r>
          </w:p>
        </w:tc>
        <w:tc>
          <w:tcPr>
            <w:tcW w:w="1134" w:type="dxa"/>
          </w:tcPr>
          <w:p w14:paraId="22638334" w14:textId="2784DF2F" w:rsidR="004A5B4E" w:rsidRPr="004A5B4E" w:rsidRDefault="004A5B4E" w:rsidP="004A5B4E">
            <w:pPr>
              <w:ind w:right="-113"/>
              <w:jc w:val="center"/>
              <w:rPr>
                <w:sz w:val="20"/>
                <w:szCs w:val="20"/>
                <w:lang w:val="kk-KZ"/>
              </w:rPr>
            </w:pPr>
            <w:proofErr w:type="spellStart"/>
            <w:r w:rsidRPr="004A5B4E">
              <w:rPr>
                <w:rFonts w:asciiTheme="majorBidi" w:hAnsiTheme="majorBidi" w:cstheme="majorBidi"/>
                <w:b/>
                <w:bCs/>
                <w:color w:val="000000" w:themeColor="text1"/>
                <w:spacing w:val="2"/>
                <w:sz w:val="20"/>
                <w:szCs w:val="20"/>
                <w:lang/>
              </w:rPr>
              <w:t>Импакт</w:t>
            </w:r>
            <w:proofErr w:type="spellEnd"/>
            <w:r w:rsidRPr="004A5B4E">
              <w:rPr>
                <w:rFonts w:asciiTheme="majorBidi" w:hAnsiTheme="majorBidi" w:cstheme="majorBidi"/>
                <w:b/>
                <w:bCs/>
                <w:color w:val="000000" w:themeColor="text1"/>
                <w:spacing w:val="2"/>
                <w:sz w:val="20"/>
                <w:szCs w:val="20"/>
                <w:lang/>
              </w:rPr>
              <w:t xml:space="preserve">-фактор журнала, квартиль и область науки* по данным </w:t>
            </w:r>
            <w:proofErr w:type="spellStart"/>
            <w:r w:rsidRPr="004A5B4E">
              <w:rPr>
                <w:rFonts w:asciiTheme="majorBidi" w:hAnsiTheme="majorBidi" w:cstheme="majorBidi"/>
                <w:b/>
                <w:bCs/>
                <w:color w:val="000000" w:themeColor="text1"/>
                <w:spacing w:val="2"/>
                <w:sz w:val="20"/>
                <w:szCs w:val="20"/>
                <w:lang/>
              </w:rPr>
              <w:t>Journal</w:t>
            </w:r>
            <w:proofErr w:type="spellEnd"/>
            <w:r w:rsidRPr="004A5B4E">
              <w:rPr>
                <w:rFonts w:asciiTheme="majorBidi" w:hAnsiTheme="majorBidi" w:cstheme="majorBidi"/>
                <w:b/>
                <w:bCs/>
                <w:color w:val="000000" w:themeColor="text1"/>
                <w:spacing w:val="2"/>
                <w:sz w:val="20"/>
                <w:szCs w:val="20"/>
                <w:lang/>
              </w:rPr>
              <w:t xml:space="preserve"> </w:t>
            </w:r>
            <w:proofErr w:type="spellStart"/>
            <w:r w:rsidRPr="004A5B4E">
              <w:rPr>
                <w:rFonts w:asciiTheme="majorBidi" w:hAnsiTheme="majorBidi" w:cstheme="majorBidi"/>
                <w:b/>
                <w:bCs/>
                <w:color w:val="000000" w:themeColor="text1"/>
                <w:spacing w:val="2"/>
                <w:sz w:val="20"/>
                <w:szCs w:val="20"/>
                <w:lang/>
              </w:rPr>
              <w:t>Citation</w:t>
            </w:r>
            <w:proofErr w:type="spellEnd"/>
            <w:r w:rsidRPr="004A5B4E">
              <w:rPr>
                <w:rFonts w:asciiTheme="majorBidi" w:hAnsiTheme="majorBidi" w:cstheme="majorBidi"/>
                <w:b/>
                <w:bCs/>
                <w:color w:val="000000" w:themeColor="text1"/>
                <w:spacing w:val="2"/>
                <w:sz w:val="20"/>
                <w:szCs w:val="20"/>
                <w:lang/>
              </w:rPr>
              <w:t xml:space="preserve"> </w:t>
            </w:r>
            <w:proofErr w:type="spellStart"/>
            <w:r w:rsidRPr="004A5B4E">
              <w:rPr>
                <w:rFonts w:asciiTheme="majorBidi" w:hAnsiTheme="majorBidi" w:cstheme="majorBidi"/>
                <w:b/>
                <w:bCs/>
                <w:color w:val="000000" w:themeColor="text1"/>
                <w:spacing w:val="2"/>
                <w:sz w:val="20"/>
                <w:szCs w:val="20"/>
                <w:lang/>
              </w:rPr>
              <w:t>Reports</w:t>
            </w:r>
            <w:proofErr w:type="spellEnd"/>
            <w:r w:rsidRPr="004A5B4E">
              <w:rPr>
                <w:rFonts w:asciiTheme="majorBidi" w:hAnsiTheme="majorBidi" w:cstheme="majorBidi"/>
                <w:b/>
                <w:bCs/>
                <w:color w:val="000000" w:themeColor="text1"/>
                <w:spacing w:val="2"/>
                <w:sz w:val="20"/>
                <w:szCs w:val="20"/>
                <w:lang/>
              </w:rPr>
              <w:t xml:space="preserve"> (</w:t>
            </w:r>
            <w:proofErr w:type="spellStart"/>
            <w:r w:rsidRPr="004A5B4E">
              <w:rPr>
                <w:rFonts w:asciiTheme="majorBidi" w:hAnsiTheme="majorBidi" w:cstheme="majorBidi"/>
                <w:b/>
                <w:bCs/>
                <w:color w:val="000000" w:themeColor="text1"/>
                <w:spacing w:val="2"/>
                <w:sz w:val="20"/>
                <w:szCs w:val="20"/>
                <w:lang/>
              </w:rPr>
              <w:t>Жорнал</w:t>
            </w:r>
            <w:proofErr w:type="spellEnd"/>
            <w:r w:rsidRPr="004A5B4E">
              <w:rPr>
                <w:rFonts w:asciiTheme="majorBidi" w:hAnsiTheme="majorBidi" w:cstheme="majorBidi"/>
                <w:b/>
                <w:bCs/>
                <w:color w:val="000000" w:themeColor="text1"/>
                <w:spacing w:val="2"/>
                <w:sz w:val="20"/>
                <w:szCs w:val="20"/>
                <w:lang/>
              </w:rPr>
              <w:t xml:space="preserve"> </w:t>
            </w:r>
            <w:proofErr w:type="spellStart"/>
            <w:r w:rsidRPr="004A5B4E">
              <w:rPr>
                <w:rFonts w:asciiTheme="majorBidi" w:hAnsiTheme="majorBidi" w:cstheme="majorBidi"/>
                <w:b/>
                <w:bCs/>
                <w:color w:val="000000" w:themeColor="text1"/>
                <w:spacing w:val="2"/>
                <w:sz w:val="20"/>
                <w:szCs w:val="20"/>
                <w:lang/>
              </w:rPr>
              <w:t>Цитэйшэн</w:t>
            </w:r>
            <w:proofErr w:type="spellEnd"/>
            <w:r w:rsidRPr="004A5B4E">
              <w:rPr>
                <w:rFonts w:asciiTheme="majorBidi" w:hAnsiTheme="majorBidi" w:cstheme="majorBidi"/>
                <w:b/>
                <w:bCs/>
                <w:color w:val="000000" w:themeColor="text1"/>
                <w:spacing w:val="2"/>
                <w:sz w:val="20"/>
                <w:szCs w:val="20"/>
                <w:lang/>
              </w:rPr>
              <w:t xml:space="preserve"> </w:t>
            </w:r>
            <w:proofErr w:type="spellStart"/>
            <w:r w:rsidRPr="004A5B4E">
              <w:rPr>
                <w:rFonts w:asciiTheme="majorBidi" w:hAnsiTheme="majorBidi" w:cstheme="majorBidi"/>
                <w:b/>
                <w:bCs/>
                <w:color w:val="000000" w:themeColor="text1"/>
                <w:spacing w:val="2"/>
                <w:sz w:val="20"/>
                <w:szCs w:val="20"/>
                <w:lang/>
              </w:rPr>
              <w:t>Репортс</w:t>
            </w:r>
            <w:proofErr w:type="spellEnd"/>
            <w:r w:rsidRPr="004A5B4E">
              <w:rPr>
                <w:rFonts w:asciiTheme="majorBidi" w:hAnsiTheme="majorBidi" w:cstheme="majorBidi"/>
                <w:b/>
                <w:bCs/>
                <w:color w:val="000000" w:themeColor="text1"/>
                <w:spacing w:val="2"/>
                <w:sz w:val="20"/>
                <w:szCs w:val="20"/>
                <w:lang/>
              </w:rPr>
              <w:t>) за год публикации</w:t>
            </w:r>
          </w:p>
        </w:tc>
        <w:tc>
          <w:tcPr>
            <w:tcW w:w="1276" w:type="dxa"/>
          </w:tcPr>
          <w:p w14:paraId="31B1E1F8" w14:textId="61AE81ED" w:rsidR="004A5B4E" w:rsidRPr="004A5B4E" w:rsidRDefault="004A5B4E" w:rsidP="004A5B4E">
            <w:pPr>
              <w:jc w:val="center"/>
              <w:rPr>
                <w:sz w:val="20"/>
                <w:szCs w:val="20"/>
                <w:lang w:val="kk-KZ"/>
              </w:rPr>
            </w:pPr>
            <w:r w:rsidRPr="004A5B4E">
              <w:rPr>
                <w:rFonts w:asciiTheme="majorBidi" w:hAnsiTheme="majorBidi" w:cstheme="majorBidi"/>
                <w:b/>
                <w:bCs/>
                <w:color w:val="000000" w:themeColor="text1"/>
                <w:spacing w:val="2"/>
                <w:sz w:val="20"/>
                <w:szCs w:val="20"/>
                <w:lang w:val="kk-KZ"/>
              </w:rPr>
              <w:t>Индекс в базе данных Web of Science Core Collection (Веб оф Сайенс Кор Коллекшн)</w:t>
            </w:r>
          </w:p>
        </w:tc>
        <w:tc>
          <w:tcPr>
            <w:tcW w:w="2126" w:type="dxa"/>
          </w:tcPr>
          <w:p w14:paraId="1C77EEB6" w14:textId="5D7CCB98" w:rsidR="004A5B4E" w:rsidRPr="004A5B4E" w:rsidRDefault="004A5B4E" w:rsidP="004A5B4E">
            <w:pPr>
              <w:jc w:val="center"/>
              <w:rPr>
                <w:rFonts w:asciiTheme="majorBidi" w:hAnsiTheme="majorBidi" w:cstheme="majorBidi"/>
                <w:b/>
                <w:bCs/>
                <w:color w:val="000000" w:themeColor="text1"/>
                <w:spacing w:val="2"/>
                <w:sz w:val="20"/>
                <w:szCs w:val="20"/>
                <w:lang/>
              </w:rPr>
            </w:pPr>
            <w:proofErr w:type="spellStart"/>
            <w:r w:rsidRPr="004A5B4E">
              <w:rPr>
                <w:rFonts w:asciiTheme="majorBidi" w:hAnsiTheme="majorBidi" w:cstheme="majorBidi"/>
                <w:b/>
                <w:bCs/>
                <w:color w:val="000000" w:themeColor="text1"/>
                <w:spacing w:val="2"/>
                <w:sz w:val="20"/>
                <w:szCs w:val="20"/>
                <w:lang/>
              </w:rPr>
              <w:t>CiteScore</w:t>
            </w:r>
            <w:proofErr w:type="spellEnd"/>
            <w:r w:rsidRPr="004A5B4E">
              <w:rPr>
                <w:rFonts w:asciiTheme="majorBidi" w:hAnsiTheme="majorBidi" w:cstheme="majorBidi"/>
                <w:b/>
                <w:bCs/>
                <w:color w:val="000000" w:themeColor="text1"/>
                <w:spacing w:val="2"/>
                <w:sz w:val="20"/>
                <w:szCs w:val="20"/>
                <w:lang/>
              </w:rPr>
              <w:t xml:space="preserve"> (</w:t>
            </w:r>
            <w:proofErr w:type="spellStart"/>
            <w:r w:rsidRPr="004A5B4E">
              <w:rPr>
                <w:rFonts w:asciiTheme="majorBidi" w:hAnsiTheme="majorBidi" w:cstheme="majorBidi"/>
                <w:b/>
                <w:bCs/>
                <w:color w:val="000000" w:themeColor="text1"/>
                <w:spacing w:val="2"/>
                <w:sz w:val="20"/>
                <w:szCs w:val="20"/>
                <w:lang/>
              </w:rPr>
              <w:t>СайтСкор</w:t>
            </w:r>
            <w:proofErr w:type="spellEnd"/>
            <w:r w:rsidRPr="004A5B4E">
              <w:rPr>
                <w:rFonts w:asciiTheme="majorBidi" w:hAnsiTheme="majorBidi" w:cstheme="majorBidi"/>
                <w:b/>
                <w:bCs/>
                <w:color w:val="000000" w:themeColor="text1"/>
                <w:spacing w:val="2"/>
                <w:sz w:val="20"/>
                <w:szCs w:val="20"/>
                <w:lang/>
              </w:rPr>
              <w:t xml:space="preserve">) журнала, </w:t>
            </w:r>
            <w:proofErr w:type="spellStart"/>
            <w:r w:rsidRPr="004A5B4E">
              <w:rPr>
                <w:rFonts w:asciiTheme="majorBidi" w:hAnsiTheme="majorBidi" w:cstheme="majorBidi"/>
                <w:b/>
                <w:bCs/>
                <w:color w:val="000000" w:themeColor="text1"/>
                <w:spacing w:val="2"/>
                <w:sz w:val="20"/>
                <w:szCs w:val="20"/>
                <w:lang/>
              </w:rPr>
              <w:t>процентиль</w:t>
            </w:r>
            <w:proofErr w:type="spellEnd"/>
            <w:r w:rsidRPr="004A5B4E">
              <w:rPr>
                <w:rFonts w:asciiTheme="majorBidi" w:hAnsiTheme="majorBidi" w:cstheme="majorBidi"/>
                <w:b/>
                <w:bCs/>
                <w:color w:val="000000" w:themeColor="text1"/>
                <w:spacing w:val="2"/>
                <w:sz w:val="20"/>
                <w:szCs w:val="20"/>
                <w:lang/>
              </w:rPr>
              <w:t xml:space="preserve"> и область науки* по данным </w:t>
            </w:r>
            <w:proofErr w:type="spellStart"/>
            <w:r w:rsidRPr="004A5B4E">
              <w:rPr>
                <w:rFonts w:asciiTheme="majorBidi" w:hAnsiTheme="majorBidi" w:cstheme="majorBidi"/>
                <w:b/>
                <w:bCs/>
                <w:color w:val="000000" w:themeColor="text1"/>
                <w:spacing w:val="2"/>
                <w:sz w:val="20"/>
                <w:szCs w:val="20"/>
                <w:lang/>
              </w:rPr>
              <w:t>Scopus</w:t>
            </w:r>
            <w:proofErr w:type="spellEnd"/>
            <w:r w:rsidRPr="004A5B4E">
              <w:rPr>
                <w:rFonts w:asciiTheme="majorBidi" w:hAnsiTheme="majorBidi" w:cstheme="majorBidi"/>
                <w:b/>
                <w:bCs/>
                <w:color w:val="000000" w:themeColor="text1"/>
                <w:spacing w:val="2"/>
                <w:sz w:val="20"/>
                <w:szCs w:val="20"/>
                <w:lang/>
              </w:rPr>
              <w:t xml:space="preserve"> (</w:t>
            </w:r>
            <w:proofErr w:type="spellStart"/>
            <w:r w:rsidRPr="004A5B4E">
              <w:rPr>
                <w:rFonts w:asciiTheme="majorBidi" w:hAnsiTheme="majorBidi" w:cstheme="majorBidi"/>
                <w:b/>
                <w:bCs/>
                <w:color w:val="000000" w:themeColor="text1"/>
                <w:spacing w:val="2"/>
                <w:sz w:val="20"/>
                <w:szCs w:val="20"/>
                <w:lang/>
              </w:rPr>
              <w:t>Скопус</w:t>
            </w:r>
            <w:proofErr w:type="spellEnd"/>
            <w:r w:rsidRPr="004A5B4E">
              <w:rPr>
                <w:rFonts w:asciiTheme="majorBidi" w:hAnsiTheme="majorBidi" w:cstheme="majorBidi"/>
                <w:b/>
                <w:bCs/>
                <w:color w:val="000000" w:themeColor="text1"/>
                <w:spacing w:val="2"/>
                <w:sz w:val="20"/>
                <w:szCs w:val="20"/>
                <w:lang/>
              </w:rPr>
              <w:t>) за год публикации</w:t>
            </w:r>
          </w:p>
        </w:tc>
        <w:tc>
          <w:tcPr>
            <w:tcW w:w="2127" w:type="dxa"/>
          </w:tcPr>
          <w:p w14:paraId="7C034741" w14:textId="57B1B320" w:rsidR="004A5B4E" w:rsidRPr="004A5B4E" w:rsidRDefault="004A5B4E" w:rsidP="004A5B4E">
            <w:pPr>
              <w:jc w:val="center"/>
              <w:rPr>
                <w:rFonts w:asciiTheme="majorBidi" w:hAnsiTheme="majorBidi" w:cstheme="majorBidi"/>
                <w:b/>
                <w:bCs/>
                <w:color w:val="000000" w:themeColor="text1"/>
                <w:spacing w:val="2"/>
                <w:sz w:val="20"/>
                <w:szCs w:val="20"/>
                <w:lang/>
              </w:rPr>
            </w:pPr>
            <w:r w:rsidRPr="004A5B4E">
              <w:rPr>
                <w:rFonts w:asciiTheme="majorBidi" w:hAnsiTheme="majorBidi" w:cstheme="majorBidi"/>
                <w:b/>
                <w:bCs/>
                <w:color w:val="000000" w:themeColor="text1"/>
                <w:spacing w:val="2"/>
                <w:sz w:val="20"/>
                <w:szCs w:val="20"/>
                <w:lang/>
              </w:rPr>
              <w:t>ФИО авторов (подчеркнуть ФИО претендента)</w:t>
            </w:r>
          </w:p>
        </w:tc>
        <w:tc>
          <w:tcPr>
            <w:tcW w:w="1353" w:type="dxa"/>
          </w:tcPr>
          <w:p w14:paraId="0109BA01" w14:textId="7FD5F73C" w:rsidR="004A5B4E" w:rsidRPr="004A5B4E" w:rsidRDefault="004A5B4E" w:rsidP="004A5B4E">
            <w:pPr>
              <w:jc w:val="center"/>
              <w:rPr>
                <w:rFonts w:asciiTheme="majorBidi" w:hAnsiTheme="majorBidi" w:cstheme="majorBidi"/>
                <w:b/>
                <w:bCs/>
                <w:color w:val="000000" w:themeColor="text1"/>
                <w:spacing w:val="2"/>
                <w:sz w:val="20"/>
                <w:szCs w:val="20"/>
                <w:lang/>
              </w:rPr>
            </w:pPr>
            <w:r w:rsidRPr="004A5B4E">
              <w:rPr>
                <w:rFonts w:asciiTheme="majorBidi" w:hAnsiTheme="majorBidi" w:cstheme="majorBidi"/>
                <w:b/>
                <w:bCs/>
                <w:color w:val="000000" w:themeColor="text1"/>
                <w:spacing w:val="2"/>
                <w:sz w:val="20"/>
                <w:szCs w:val="20"/>
                <w:lang/>
              </w:rPr>
              <w:t>Роль претендента (соавтор, первый автор или автор для корреспонденции)</w:t>
            </w:r>
          </w:p>
        </w:tc>
      </w:tr>
      <w:tr w:rsidR="004A5B4E" w:rsidRPr="004A5B4E" w14:paraId="7B8473ED" w14:textId="6D316791" w:rsidTr="004A5B4E">
        <w:trPr>
          <w:tblHeader/>
        </w:trPr>
        <w:tc>
          <w:tcPr>
            <w:tcW w:w="355" w:type="dxa"/>
          </w:tcPr>
          <w:p w14:paraId="1B86B12F" w14:textId="77777777" w:rsidR="004A5B4E" w:rsidRPr="004A5B4E" w:rsidRDefault="004A5B4E" w:rsidP="006D2C50">
            <w:pPr>
              <w:jc w:val="center"/>
            </w:pPr>
            <w:r w:rsidRPr="004A5B4E">
              <w:t>1</w:t>
            </w:r>
          </w:p>
        </w:tc>
        <w:tc>
          <w:tcPr>
            <w:tcW w:w="3047" w:type="dxa"/>
          </w:tcPr>
          <w:p w14:paraId="19482900" w14:textId="77777777" w:rsidR="004A5B4E" w:rsidRPr="004A5B4E" w:rsidRDefault="004A5B4E" w:rsidP="006D2C50">
            <w:pPr>
              <w:jc w:val="center"/>
            </w:pPr>
            <w:r w:rsidRPr="004A5B4E">
              <w:t>2</w:t>
            </w:r>
          </w:p>
        </w:tc>
        <w:tc>
          <w:tcPr>
            <w:tcW w:w="1559" w:type="dxa"/>
          </w:tcPr>
          <w:p w14:paraId="00599F13" w14:textId="77777777" w:rsidR="004A5B4E" w:rsidRPr="004A5B4E" w:rsidRDefault="004A5B4E" w:rsidP="006D2C50">
            <w:pPr>
              <w:ind w:left="-57" w:right="-113"/>
              <w:jc w:val="center"/>
              <w:rPr>
                <w:lang w:val="kk-KZ"/>
              </w:rPr>
            </w:pPr>
            <w:r w:rsidRPr="004A5B4E">
              <w:rPr>
                <w:lang w:val="kk-KZ"/>
              </w:rPr>
              <w:t>3</w:t>
            </w:r>
          </w:p>
        </w:tc>
        <w:tc>
          <w:tcPr>
            <w:tcW w:w="1701" w:type="dxa"/>
          </w:tcPr>
          <w:p w14:paraId="0938469D" w14:textId="77777777" w:rsidR="004A5B4E" w:rsidRPr="004A5B4E" w:rsidRDefault="004A5B4E" w:rsidP="006D2C50">
            <w:pPr>
              <w:ind w:left="-57" w:right="-57"/>
              <w:jc w:val="center"/>
              <w:rPr>
                <w:lang w:val="kk-KZ"/>
              </w:rPr>
            </w:pPr>
            <w:r w:rsidRPr="004A5B4E">
              <w:rPr>
                <w:lang w:val="kk-KZ"/>
              </w:rPr>
              <w:t>4</w:t>
            </w:r>
          </w:p>
        </w:tc>
        <w:tc>
          <w:tcPr>
            <w:tcW w:w="1134" w:type="dxa"/>
          </w:tcPr>
          <w:p w14:paraId="4EF9BD0B" w14:textId="77777777" w:rsidR="004A5B4E" w:rsidRPr="004A5B4E" w:rsidRDefault="004A5B4E" w:rsidP="006D2C50">
            <w:pPr>
              <w:ind w:left="-113" w:right="-113"/>
              <w:jc w:val="center"/>
              <w:rPr>
                <w:lang w:val="kk-KZ"/>
              </w:rPr>
            </w:pPr>
            <w:r w:rsidRPr="004A5B4E">
              <w:rPr>
                <w:lang w:val="kk-KZ"/>
              </w:rPr>
              <w:t>5</w:t>
            </w:r>
          </w:p>
        </w:tc>
        <w:tc>
          <w:tcPr>
            <w:tcW w:w="1276" w:type="dxa"/>
          </w:tcPr>
          <w:p w14:paraId="5DD62634" w14:textId="77777777" w:rsidR="004A5B4E" w:rsidRPr="004A5B4E" w:rsidRDefault="004A5B4E" w:rsidP="006D2C50">
            <w:pPr>
              <w:jc w:val="center"/>
              <w:rPr>
                <w:lang w:val="kk-KZ"/>
              </w:rPr>
            </w:pPr>
            <w:r w:rsidRPr="004A5B4E">
              <w:rPr>
                <w:lang w:val="kk-KZ"/>
              </w:rPr>
              <w:t>6</w:t>
            </w:r>
          </w:p>
        </w:tc>
        <w:tc>
          <w:tcPr>
            <w:tcW w:w="2126" w:type="dxa"/>
          </w:tcPr>
          <w:p w14:paraId="5FC97D04" w14:textId="2DC242F9" w:rsidR="004A5B4E" w:rsidRPr="004A5B4E" w:rsidRDefault="004A5B4E" w:rsidP="006D2C50">
            <w:pPr>
              <w:jc w:val="center"/>
              <w:rPr>
                <w:lang w:val="en-US"/>
              </w:rPr>
            </w:pPr>
            <w:r>
              <w:rPr>
                <w:lang w:val="en-US"/>
              </w:rPr>
              <w:t>7</w:t>
            </w:r>
          </w:p>
        </w:tc>
        <w:tc>
          <w:tcPr>
            <w:tcW w:w="2127" w:type="dxa"/>
          </w:tcPr>
          <w:p w14:paraId="144419A5" w14:textId="109003EE" w:rsidR="004A5B4E" w:rsidRPr="004A5B4E" w:rsidRDefault="004A5B4E" w:rsidP="006D2C50">
            <w:pPr>
              <w:jc w:val="center"/>
              <w:rPr>
                <w:lang w:val="en-US"/>
              </w:rPr>
            </w:pPr>
            <w:r>
              <w:rPr>
                <w:lang w:val="en-US"/>
              </w:rPr>
              <w:t>8</w:t>
            </w:r>
          </w:p>
        </w:tc>
        <w:tc>
          <w:tcPr>
            <w:tcW w:w="1353" w:type="dxa"/>
          </w:tcPr>
          <w:p w14:paraId="1B5F1027" w14:textId="7FF38125" w:rsidR="004A5B4E" w:rsidRPr="004A5B4E" w:rsidRDefault="004A5B4E" w:rsidP="006D2C50">
            <w:pPr>
              <w:jc w:val="center"/>
              <w:rPr>
                <w:lang w:val="en-US"/>
              </w:rPr>
            </w:pPr>
            <w:r>
              <w:rPr>
                <w:lang w:val="en-US"/>
              </w:rPr>
              <w:t>9</w:t>
            </w:r>
          </w:p>
        </w:tc>
      </w:tr>
      <w:tr w:rsidR="004A5B4E" w:rsidRPr="004A5B4E" w14:paraId="0C7FB55C" w14:textId="28FB6B88" w:rsidTr="004A5B4E">
        <w:tc>
          <w:tcPr>
            <w:tcW w:w="355" w:type="dxa"/>
          </w:tcPr>
          <w:p w14:paraId="36AEDDB8" w14:textId="77777777" w:rsidR="004A5B4E" w:rsidRPr="004A5B4E" w:rsidRDefault="004A5B4E" w:rsidP="004A5B4E">
            <w:pPr>
              <w:pStyle w:val="ListParagraph"/>
              <w:numPr>
                <w:ilvl w:val="0"/>
                <w:numId w:val="15"/>
              </w:numPr>
              <w:ind w:left="360"/>
              <w:rPr>
                <w:lang w:val="uk-UA"/>
              </w:rPr>
            </w:pPr>
          </w:p>
        </w:tc>
        <w:tc>
          <w:tcPr>
            <w:tcW w:w="3047" w:type="dxa"/>
          </w:tcPr>
          <w:p w14:paraId="10ECC41F" w14:textId="77777777" w:rsidR="004A5B4E" w:rsidRPr="004A5B4E" w:rsidRDefault="004A5B4E" w:rsidP="004A5B4E">
            <w:pPr>
              <w:jc w:val="both"/>
              <w:rPr>
                <w:rFonts w:asciiTheme="majorBidi" w:hAnsiTheme="majorBidi" w:cstheme="majorBidi"/>
                <w:color w:val="000000" w:themeColor="text1"/>
                <w:lang w:val="en-US"/>
              </w:rPr>
            </w:pPr>
            <w:r w:rsidRPr="004A5B4E">
              <w:rPr>
                <w:rFonts w:asciiTheme="majorBidi" w:hAnsiTheme="majorBidi" w:cstheme="majorBidi"/>
                <w:color w:val="000000" w:themeColor="text1"/>
                <w:lang w:val="en-US"/>
              </w:rPr>
              <w:t>Problems in evaluating accuracy and consistency of macroeconomic</w:t>
            </w:r>
          </w:p>
          <w:p w14:paraId="6D7CA067" w14:textId="662C8997" w:rsidR="004A5B4E" w:rsidRPr="004A5B4E" w:rsidRDefault="004A5B4E" w:rsidP="004A5B4E">
            <w:pPr>
              <w:widowControl w:val="0"/>
              <w:tabs>
                <w:tab w:val="left" w:pos="720"/>
                <w:tab w:val="left" w:pos="1450"/>
                <w:tab w:val="center" w:pos="4677"/>
                <w:tab w:val="right" w:pos="9355"/>
              </w:tabs>
              <w:autoSpaceDE w:val="0"/>
              <w:autoSpaceDN w:val="0"/>
              <w:adjustRightInd w:val="0"/>
              <w:ind w:left="-57" w:right="-113"/>
              <w:jc w:val="both"/>
              <w:rPr>
                <w:lang w:val="kk-KZ"/>
              </w:rPr>
            </w:pPr>
            <w:proofErr w:type="spellStart"/>
            <w:r w:rsidRPr="004A5B4E">
              <w:rPr>
                <w:rFonts w:asciiTheme="majorBidi" w:hAnsiTheme="majorBidi" w:cstheme="majorBidi"/>
                <w:color w:val="000000" w:themeColor="text1"/>
                <w:lang/>
              </w:rPr>
              <w:t>forecasts</w:t>
            </w:r>
            <w:proofErr w:type="spellEnd"/>
          </w:p>
        </w:tc>
        <w:tc>
          <w:tcPr>
            <w:tcW w:w="1559" w:type="dxa"/>
          </w:tcPr>
          <w:p w14:paraId="612270F9" w14:textId="55A745C3" w:rsidR="004A5B4E" w:rsidRPr="004A5B4E" w:rsidRDefault="004A5B4E" w:rsidP="004A5B4E">
            <w:pPr>
              <w:ind w:left="-57" w:right="-113"/>
            </w:pPr>
            <w:r w:rsidRPr="004A5B4E">
              <w:rPr>
                <w:rFonts w:asciiTheme="majorBidi" w:hAnsiTheme="majorBidi" w:cstheme="majorBidi"/>
                <w:color w:val="000000" w:themeColor="text1"/>
                <w:lang/>
              </w:rPr>
              <w:t>статья</w:t>
            </w:r>
          </w:p>
        </w:tc>
        <w:tc>
          <w:tcPr>
            <w:tcW w:w="1701" w:type="dxa"/>
          </w:tcPr>
          <w:p w14:paraId="3227462D" w14:textId="0D2C36DD" w:rsidR="004A5B4E" w:rsidRPr="004A5B4E" w:rsidRDefault="004A5B4E" w:rsidP="004A5B4E">
            <w:pPr>
              <w:tabs>
                <w:tab w:val="center" w:pos="4677"/>
                <w:tab w:val="right" w:pos="9355"/>
              </w:tabs>
              <w:ind w:left="-57" w:right="-113"/>
              <w:rPr>
                <w:lang w:val="en-US"/>
              </w:rPr>
            </w:pPr>
            <w:r w:rsidRPr="004A5B4E">
              <w:rPr>
                <w:rFonts w:asciiTheme="majorBidi" w:hAnsiTheme="majorBidi" w:cstheme="majorBidi"/>
                <w:color w:val="000000" w:themeColor="text1"/>
                <w:lang w:val="en-US"/>
              </w:rPr>
              <w:t>Problems and Perspectives in Management</w:t>
            </w:r>
          </w:p>
        </w:tc>
        <w:tc>
          <w:tcPr>
            <w:tcW w:w="1134" w:type="dxa"/>
          </w:tcPr>
          <w:p w14:paraId="27BBF28F" w14:textId="74417AC6" w:rsidR="004A5B4E" w:rsidRPr="004A5B4E" w:rsidRDefault="004A5B4E" w:rsidP="004A5B4E">
            <w:pPr>
              <w:tabs>
                <w:tab w:val="center" w:pos="4677"/>
                <w:tab w:val="right" w:pos="9355"/>
              </w:tabs>
              <w:ind w:left="-57" w:right="-113"/>
              <w:jc w:val="center"/>
              <w:rPr>
                <w:lang w:val="kk-KZ"/>
              </w:rPr>
            </w:pPr>
            <w:r w:rsidRPr="004A5B4E">
              <w:rPr>
                <w:rFonts w:asciiTheme="majorBidi" w:hAnsiTheme="majorBidi" w:cstheme="majorBidi"/>
                <w:color w:val="000000" w:themeColor="text1"/>
                <w:lang/>
              </w:rPr>
              <w:t>1.54</w:t>
            </w:r>
          </w:p>
        </w:tc>
        <w:tc>
          <w:tcPr>
            <w:tcW w:w="1276" w:type="dxa"/>
          </w:tcPr>
          <w:p w14:paraId="70551E7E" w14:textId="77777777" w:rsidR="004A5B4E" w:rsidRPr="004A5B4E" w:rsidRDefault="004A5B4E" w:rsidP="004A5B4E">
            <w:pPr>
              <w:ind w:left="-57" w:right="-113"/>
            </w:pPr>
          </w:p>
        </w:tc>
        <w:tc>
          <w:tcPr>
            <w:tcW w:w="2126" w:type="dxa"/>
          </w:tcPr>
          <w:p w14:paraId="2B2F30E3" w14:textId="0F0FEA81" w:rsidR="004A5B4E" w:rsidRPr="004A5B4E" w:rsidRDefault="004A5B4E" w:rsidP="004A5B4E">
            <w:pPr>
              <w:ind w:left="-57" w:right="-113"/>
            </w:pPr>
            <w:proofErr w:type="spellStart"/>
            <w:r w:rsidRPr="004A5B4E">
              <w:rPr>
                <w:rFonts w:asciiTheme="majorBidi" w:hAnsiTheme="majorBidi" w:cstheme="majorBidi"/>
                <w:color w:val="000000" w:themeColor="text1"/>
                <w:lang/>
              </w:rPr>
              <w:t>Business</w:t>
            </w:r>
            <w:proofErr w:type="spellEnd"/>
            <w:r w:rsidRPr="004A5B4E">
              <w:rPr>
                <w:rFonts w:asciiTheme="majorBidi" w:hAnsiTheme="majorBidi" w:cstheme="majorBidi"/>
                <w:color w:val="000000" w:themeColor="text1"/>
                <w:lang/>
              </w:rPr>
              <w:t xml:space="preserve">, </w:t>
            </w:r>
            <w:proofErr w:type="spellStart"/>
            <w:r w:rsidRPr="004A5B4E">
              <w:rPr>
                <w:rFonts w:asciiTheme="majorBidi" w:hAnsiTheme="majorBidi" w:cstheme="majorBidi"/>
                <w:color w:val="000000" w:themeColor="text1"/>
                <w:lang/>
              </w:rPr>
              <w:t>Management</w:t>
            </w:r>
            <w:proofErr w:type="spellEnd"/>
            <w:r w:rsidRPr="004A5B4E">
              <w:rPr>
                <w:rFonts w:asciiTheme="majorBidi" w:hAnsiTheme="majorBidi" w:cstheme="majorBidi"/>
                <w:color w:val="000000" w:themeColor="text1"/>
                <w:lang/>
              </w:rPr>
              <w:t xml:space="preserve"> </w:t>
            </w:r>
            <w:proofErr w:type="spellStart"/>
            <w:r w:rsidRPr="004A5B4E">
              <w:rPr>
                <w:rFonts w:asciiTheme="majorBidi" w:hAnsiTheme="majorBidi" w:cstheme="majorBidi"/>
                <w:color w:val="000000" w:themeColor="text1"/>
                <w:lang/>
              </w:rPr>
              <w:t>and</w:t>
            </w:r>
            <w:proofErr w:type="spellEnd"/>
            <w:r w:rsidRPr="004A5B4E">
              <w:rPr>
                <w:rFonts w:asciiTheme="majorBidi" w:hAnsiTheme="majorBidi" w:cstheme="majorBidi"/>
                <w:color w:val="000000" w:themeColor="text1"/>
                <w:lang/>
              </w:rPr>
              <w:t xml:space="preserve"> </w:t>
            </w:r>
            <w:proofErr w:type="spellStart"/>
            <w:r w:rsidRPr="004A5B4E">
              <w:rPr>
                <w:rFonts w:asciiTheme="majorBidi" w:hAnsiTheme="majorBidi" w:cstheme="majorBidi"/>
                <w:color w:val="000000" w:themeColor="text1"/>
                <w:lang/>
              </w:rPr>
              <w:t>Accountin</w:t>
            </w:r>
            <w:proofErr w:type="spellEnd"/>
            <w:r w:rsidRPr="004A5B4E">
              <w:rPr>
                <w:rFonts w:asciiTheme="majorBidi" w:hAnsiTheme="majorBidi" w:cstheme="majorBidi"/>
                <w:color w:val="000000" w:themeColor="text1"/>
                <w:lang w:val="en-US"/>
              </w:rPr>
              <w:t>g, 51</w:t>
            </w:r>
          </w:p>
        </w:tc>
        <w:tc>
          <w:tcPr>
            <w:tcW w:w="2127" w:type="dxa"/>
          </w:tcPr>
          <w:p w14:paraId="5B7FC3AC" w14:textId="70A411FB" w:rsidR="004A5B4E" w:rsidRPr="004A5B4E" w:rsidRDefault="004A5B4E" w:rsidP="004A5B4E">
            <w:pPr>
              <w:ind w:left="-57" w:right="-113"/>
              <w:rPr>
                <w:lang w:val="en-US"/>
              </w:rPr>
            </w:pPr>
            <w:proofErr w:type="spellStart"/>
            <w:r w:rsidRPr="004A5B4E">
              <w:rPr>
                <w:rFonts w:asciiTheme="majorBidi" w:hAnsiTheme="majorBidi" w:cstheme="majorBidi"/>
                <w:color w:val="000000" w:themeColor="text1"/>
                <w:lang w:val="en-US"/>
              </w:rPr>
              <w:t>Jarkinbayev</w:t>
            </w:r>
            <w:proofErr w:type="spellEnd"/>
            <w:r w:rsidRPr="004A5B4E">
              <w:rPr>
                <w:rFonts w:asciiTheme="majorBidi" w:hAnsiTheme="majorBidi" w:cstheme="majorBidi"/>
                <w:color w:val="000000" w:themeColor="text1"/>
                <w:lang w:val="en-US"/>
              </w:rPr>
              <w:t xml:space="preserve">, Z.A., </w:t>
            </w:r>
            <w:r w:rsidRPr="004A5B4E">
              <w:rPr>
                <w:rFonts w:asciiTheme="majorBidi" w:hAnsiTheme="majorBidi" w:cstheme="majorBidi"/>
                <w:color w:val="000000" w:themeColor="text1"/>
                <w:u w:val="single"/>
                <w:lang w:val="en-US"/>
              </w:rPr>
              <w:t>Kosherbayeva, A.B.</w:t>
            </w:r>
          </w:p>
        </w:tc>
        <w:tc>
          <w:tcPr>
            <w:tcW w:w="1353" w:type="dxa"/>
          </w:tcPr>
          <w:p w14:paraId="6152B016" w14:textId="77777777" w:rsidR="004A5B4E" w:rsidRPr="004A5B4E" w:rsidRDefault="004A5B4E" w:rsidP="004A5B4E">
            <w:pPr>
              <w:rPr>
                <w:rFonts w:asciiTheme="majorBidi" w:hAnsiTheme="majorBidi" w:cstheme="majorBidi"/>
                <w:color w:val="000000" w:themeColor="text1"/>
                <w:lang w:val="en-US"/>
              </w:rPr>
            </w:pPr>
          </w:p>
          <w:p w14:paraId="5058FF32" w14:textId="3C3A1708" w:rsidR="004A5B4E" w:rsidRPr="004A5B4E" w:rsidRDefault="004A5B4E" w:rsidP="004A5B4E">
            <w:pPr>
              <w:ind w:left="-57" w:right="-113"/>
            </w:pPr>
            <w:r w:rsidRPr="004A5B4E">
              <w:rPr>
                <w:rFonts w:asciiTheme="majorBidi" w:hAnsiTheme="majorBidi" w:cstheme="majorBidi"/>
                <w:color w:val="000000" w:themeColor="text1"/>
                <w:lang/>
              </w:rPr>
              <w:t>соавтор</w:t>
            </w:r>
          </w:p>
        </w:tc>
      </w:tr>
      <w:tr w:rsidR="004A5B4E" w:rsidRPr="004A5B4E" w14:paraId="0B362D6B" w14:textId="01430340" w:rsidTr="004A5B4E">
        <w:tc>
          <w:tcPr>
            <w:tcW w:w="355" w:type="dxa"/>
          </w:tcPr>
          <w:p w14:paraId="67E14252" w14:textId="77777777" w:rsidR="004A5B4E" w:rsidRPr="004A5B4E" w:rsidRDefault="004A5B4E" w:rsidP="004A5B4E">
            <w:pPr>
              <w:pStyle w:val="ListParagraph"/>
              <w:numPr>
                <w:ilvl w:val="0"/>
                <w:numId w:val="15"/>
              </w:numPr>
              <w:ind w:left="360"/>
              <w:rPr>
                <w:lang w:val="uk-UA"/>
              </w:rPr>
            </w:pPr>
          </w:p>
        </w:tc>
        <w:tc>
          <w:tcPr>
            <w:tcW w:w="3047" w:type="dxa"/>
          </w:tcPr>
          <w:p w14:paraId="47BA22F3" w14:textId="1B925BFC" w:rsidR="004A5B4E" w:rsidRPr="004A5B4E" w:rsidRDefault="004A5B4E" w:rsidP="004A5B4E">
            <w:pPr>
              <w:widowControl w:val="0"/>
              <w:tabs>
                <w:tab w:val="left" w:pos="720"/>
                <w:tab w:val="left" w:pos="1450"/>
                <w:tab w:val="center" w:pos="4677"/>
                <w:tab w:val="right" w:pos="9355"/>
              </w:tabs>
              <w:autoSpaceDE w:val="0"/>
              <w:autoSpaceDN w:val="0"/>
              <w:adjustRightInd w:val="0"/>
              <w:ind w:left="-57" w:right="-113"/>
              <w:jc w:val="both"/>
              <w:rPr>
                <w:color w:val="000000"/>
                <w:lang w:val="en-US"/>
              </w:rPr>
            </w:pPr>
            <w:r w:rsidRPr="004A5B4E">
              <w:rPr>
                <w:rFonts w:asciiTheme="majorBidi" w:hAnsiTheme="majorBidi" w:cstheme="majorBidi"/>
                <w:color w:val="000000" w:themeColor="text1"/>
                <w:lang w:val="en-US"/>
              </w:rPr>
              <w:t>State policy of Kazakhstan of implementing of renewable energy source in textile industry companies</w:t>
            </w:r>
          </w:p>
        </w:tc>
        <w:tc>
          <w:tcPr>
            <w:tcW w:w="1559" w:type="dxa"/>
          </w:tcPr>
          <w:p w14:paraId="4ADB91FA" w14:textId="58DF905D" w:rsidR="004A5B4E" w:rsidRPr="004A5B4E" w:rsidRDefault="004A5B4E" w:rsidP="004A5B4E">
            <w:pPr>
              <w:ind w:left="-57" w:right="-113"/>
            </w:pPr>
            <w:r w:rsidRPr="004A5B4E">
              <w:rPr>
                <w:rFonts w:asciiTheme="majorBidi" w:hAnsiTheme="majorBidi" w:cstheme="majorBidi"/>
                <w:color w:val="000000" w:themeColor="text1"/>
                <w:lang/>
              </w:rPr>
              <w:t>статья</w:t>
            </w:r>
          </w:p>
        </w:tc>
        <w:tc>
          <w:tcPr>
            <w:tcW w:w="1701" w:type="dxa"/>
          </w:tcPr>
          <w:p w14:paraId="647C0B85" w14:textId="13B21402" w:rsidR="004A5B4E" w:rsidRPr="004A5B4E" w:rsidRDefault="004A5B4E" w:rsidP="004A5B4E">
            <w:pPr>
              <w:tabs>
                <w:tab w:val="center" w:pos="4677"/>
                <w:tab w:val="right" w:pos="9355"/>
              </w:tabs>
              <w:ind w:left="-57" w:right="-113"/>
              <w:rPr>
                <w:color w:val="000000"/>
                <w:lang w:val="en-US"/>
              </w:rPr>
            </w:pPr>
            <w:r w:rsidRPr="004A5B4E">
              <w:rPr>
                <w:rFonts w:asciiTheme="majorBidi" w:hAnsiTheme="majorBidi" w:cstheme="majorBidi"/>
                <w:color w:val="000000" w:themeColor="text1"/>
                <w:lang w:val="en-US"/>
              </w:rPr>
              <w:t>International Journal of Energy Economics and Policy</w:t>
            </w:r>
          </w:p>
        </w:tc>
        <w:tc>
          <w:tcPr>
            <w:tcW w:w="1134" w:type="dxa"/>
          </w:tcPr>
          <w:p w14:paraId="05D2D625" w14:textId="49D5C59E" w:rsidR="004A5B4E" w:rsidRPr="004A5B4E" w:rsidRDefault="004A5B4E" w:rsidP="004A5B4E">
            <w:pPr>
              <w:tabs>
                <w:tab w:val="center" w:pos="4677"/>
                <w:tab w:val="right" w:pos="9355"/>
              </w:tabs>
              <w:ind w:left="-57" w:right="-113"/>
              <w:jc w:val="center"/>
              <w:rPr>
                <w:color w:val="000000"/>
                <w:lang w:val="en-US"/>
              </w:rPr>
            </w:pPr>
          </w:p>
        </w:tc>
        <w:tc>
          <w:tcPr>
            <w:tcW w:w="1276" w:type="dxa"/>
          </w:tcPr>
          <w:p w14:paraId="046E0158" w14:textId="77777777" w:rsidR="004A5B4E" w:rsidRPr="004A5B4E" w:rsidRDefault="004A5B4E" w:rsidP="004A5B4E">
            <w:pPr>
              <w:ind w:left="-57" w:right="-113"/>
              <w:rPr>
                <w:lang w:val="en-US"/>
              </w:rPr>
            </w:pPr>
          </w:p>
        </w:tc>
        <w:tc>
          <w:tcPr>
            <w:tcW w:w="2126" w:type="dxa"/>
          </w:tcPr>
          <w:p w14:paraId="7EFFF2F6" w14:textId="31B64A7F" w:rsidR="004A5B4E" w:rsidRPr="004A5B4E" w:rsidRDefault="004A5B4E" w:rsidP="004A5B4E">
            <w:pPr>
              <w:ind w:left="-57" w:right="-113"/>
              <w:rPr>
                <w:lang w:val="en-US"/>
              </w:rPr>
            </w:pPr>
            <w:r w:rsidRPr="004A5B4E">
              <w:rPr>
                <w:rFonts w:asciiTheme="majorBidi" w:hAnsiTheme="majorBidi" w:cstheme="majorBidi"/>
                <w:color w:val="000000" w:themeColor="text1"/>
                <w:lang w:val="en-US"/>
              </w:rPr>
              <w:t>4,9 General Economics, Econometrics and Finance, 90</w:t>
            </w:r>
          </w:p>
        </w:tc>
        <w:tc>
          <w:tcPr>
            <w:tcW w:w="2127" w:type="dxa"/>
          </w:tcPr>
          <w:p w14:paraId="5E5BB7F7" w14:textId="3954C5B3" w:rsidR="004A5B4E" w:rsidRPr="004A5B4E" w:rsidRDefault="004A5B4E" w:rsidP="004A5B4E">
            <w:pPr>
              <w:ind w:left="-57" w:right="-113"/>
              <w:rPr>
                <w:lang w:val="en-US"/>
              </w:rPr>
            </w:pPr>
            <w:proofErr w:type="spellStart"/>
            <w:r w:rsidRPr="004A5B4E">
              <w:rPr>
                <w:rFonts w:asciiTheme="majorBidi" w:hAnsiTheme="majorBidi" w:cstheme="majorBidi"/>
                <w:color w:val="000000" w:themeColor="text1"/>
                <w:lang w:val="en-US"/>
              </w:rPr>
              <w:t>Durru</w:t>
            </w:r>
            <w:proofErr w:type="spellEnd"/>
            <w:r w:rsidRPr="004A5B4E">
              <w:rPr>
                <w:rFonts w:asciiTheme="majorBidi" w:hAnsiTheme="majorBidi" w:cstheme="majorBidi"/>
                <w:color w:val="000000" w:themeColor="text1"/>
                <w:lang w:val="en-US"/>
              </w:rPr>
              <w:t xml:space="preserve">, O., </w:t>
            </w:r>
            <w:proofErr w:type="spellStart"/>
            <w:r w:rsidRPr="004A5B4E">
              <w:rPr>
                <w:rFonts w:asciiTheme="majorBidi" w:hAnsiTheme="majorBidi" w:cstheme="majorBidi"/>
                <w:color w:val="000000" w:themeColor="text1"/>
                <w:lang w:val="en-US"/>
              </w:rPr>
              <w:t>Yessengeldina</w:t>
            </w:r>
            <w:proofErr w:type="spellEnd"/>
            <w:r w:rsidRPr="004A5B4E">
              <w:rPr>
                <w:rFonts w:asciiTheme="majorBidi" w:hAnsiTheme="majorBidi" w:cstheme="majorBidi"/>
                <w:color w:val="000000" w:themeColor="text1"/>
                <w:lang w:val="en-US"/>
              </w:rPr>
              <w:t xml:space="preserve">, A., </w:t>
            </w:r>
            <w:r w:rsidRPr="004A5B4E">
              <w:rPr>
                <w:rFonts w:asciiTheme="majorBidi" w:hAnsiTheme="majorBidi" w:cstheme="majorBidi"/>
                <w:color w:val="000000" w:themeColor="text1"/>
                <w:u w:val="single"/>
                <w:lang w:val="en-US"/>
              </w:rPr>
              <w:t>Kosherbayeva, A.,</w:t>
            </w:r>
            <w:r w:rsidRPr="004A5B4E">
              <w:rPr>
                <w:rFonts w:asciiTheme="majorBidi" w:hAnsiTheme="majorBidi" w:cstheme="majorBidi"/>
                <w:color w:val="000000" w:themeColor="text1"/>
                <w:lang w:val="en-US"/>
              </w:rPr>
              <w:t xml:space="preserve"> </w:t>
            </w:r>
            <w:proofErr w:type="spellStart"/>
            <w:r w:rsidRPr="004A5B4E">
              <w:rPr>
                <w:rFonts w:asciiTheme="majorBidi" w:hAnsiTheme="majorBidi" w:cstheme="majorBidi"/>
                <w:color w:val="000000" w:themeColor="text1"/>
                <w:lang w:val="en-US"/>
              </w:rPr>
              <w:t>Shakeyev</w:t>
            </w:r>
            <w:proofErr w:type="spellEnd"/>
            <w:r w:rsidRPr="004A5B4E">
              <w:rPr>
                <w:rFonts w:asciiTheme="majorBidi" w:hAnsiTheme="majorBidi" w:cstheme="majorBidi"/>
                <w:color w:val="000000" w:themeColor="text1"/>
                <w:lang w:val="en-US"/>
              </w:rPr>
              <w:t xml:space="preserve">, S., </w:t>
            </w:r>
            <w:proofErr w:type="spellStart"/>
            <w:r w:rsidRPr="004A5B4E">
              <w:rPr>
                <w:rFonts w:asciiTheme="majorBidi" w:hAnsiTheme="majorBidi" w:cstheme="majorBidi"/>
                <w:color w:val="000000" w:themeColor="text1"/>
                <w:lang w:val="en-US"/>
              </w:rPr>
              <w:t>Shaikin</w:t>
            </w:r>
            <w:proofErr w:type="spellEnd"/>
            <w:r w:rsidRPr="004A5B4E">
              <w:rPr>
                <w:rFonts w:asciiTheme="majorBidi" w:hAnsiTheme="majorBidi" w:cstheme="majorBidi"/>
                <w:color w:val="000000" w:themeColor="text1"/>
                <w:lang w:val="en-US"/>
              </w:rPr>
              <w:t>, D.</w:t>
            </w:r>
          </w:p>
        </w:tc>
        <w:tc>
          <w:tcPr>
            <w:tcW w:w="1353" w:type="dxa"/>
          </w:tcPr>
          <w:p w14:paraId="02E058D0" w14:textId="04313C86" w:rsidR="004A5B4E" w:rsidRPr="004A5B4E" w:rsidRDefault="004A5B4E" w:rsidP="004A5B4E">
            <w:pPr>
              <w:ind w:left="-57" w:right="-113"/>
            </w:pPr>
            <w:r w:rsidRPr="004A5B4E">
              <w:rPr>
                <w:rFonts w:asciiTheme="majorBidi" w:hAnsiTheme="majorBidi" w:cstheme="majorBidi"/>
                <w:color w:val="000000" w:themeColor="text1"/>
                <w:lang/>
              </w:rPr>
              <w:t>соавтор</w:t>
            </w:r>
          </w:p>
        </w:tc>
      </w:tr>
      <w:tr w:rsidR="004A5B4E" w:rsidRPr="004A5B4E" w14:paraId="0D8581FB" w14:textId="73BBDDA1" w:rsidTr="004A5B4E">
        <w:tc>
          <w:tcPr>
            <w:tcW w:w="355" w:type="dxa"/>
          </w:tcPr>
          <w:p w14:paraId="22A14719" w14:textId="77777777" w:rsidR="004A5B4E" w:rsidRPr="004A5B4E" w:rsidRDefault="004A5B4E" w:rsidP="004A5B4E">
            <w:pPr>
              <w:pStyle w:val="ListParagraph"/>
              <w:numPr>
                <w:ilvl w:val="0"/>
                <w:numId w:val="15"/>
              </w:numPr>
              <w:ind w:left="360"/>
              <w:rPr>
                <w:lang w:val="uk-UA"/>
              </w:rPr>
            </w:pPr>
          </w:p>
        </w:tc>
        <w:tc>
          <w:tcPr>
            <w:tcW w:w="3047" w:type="dxa"/>
          </w:tcPr>
          <w:p w14:paraId="20314128" w14:textId="04FE9481" w:rsidR="004A5B4E" w:rsidRPr="004A5B4E" w:rsidRDefault="004A5B4E" w:rsidP="004A5B4E">
            <w:pPr>
              <w:widowControl w:val="0"/>
              <w:tabs>
                <w:tab w:val="left" w:pos="720"/>
                <w:tab w:val="left" w:pos="1450"/>
                <w:tab w:val="center" w:pos="4677"/>
                <w:tab w:val="right" w:pos="9355"/>
              </w:tabs>
              <w:autoSpaceDE w:val="0"/>
              <w:autoSpaceDN w:val="0"/>
              <w:adjustRightInd w:val="0"/>
              <w:ind w:left="-57" w:right="-113"/>
              <w:jc w:val="both"/>
              <w:rPr>
                <w:color w:val="000000"/>
                <w:lang w:val="en-US"/>
              </w:rPr>
            </w:pPr>
            <w:r w:rsidRPr="004A5B4E">
              <w:rPr>
                <w:rFonts w:asciiTheme="majorBidi" w:hAnsiTheme="majorBidi" w:cstheme="majorBidi"/>
                <w:color w:val="000000" w:themeColor="text1"/>
                <w:lang w:val="en-US"/>
              </w:rPr>
              <w:t>Corruption prevention based on the principal-agent approach and game theory using ICT: the case study of Kazakhstan</w:t>
            </w:r>
          </w:p>
        </w:tc>
        <w:tc>
          <w:tcPr>
            <w:tcW w:w="1559" w:type="dxa"/>
          </w:tcPr>
          <w:p w14:paraId="1C9D626A" w14:textId="3593DC99" w:rsidR="004A5B4E" w:rsidRPr="004A5B4E" w:rsidRDefault="004A5B4E" w:rsidP="004A5B4E">
            <w:pPr>
              <w:ind w:left="-57" w:right="-113"/>
            </w:pPr>
            <w:proofErr w:type="spellStart"/>
            <w:r w:rsidRPr="004A5B4E">
              <w:rPr>
                <w:rFonts w:asciiTheme="majorBidi" w:hAnsiTheme="majorBidi" w:cstheme="majorBidi"/>
                <w:color w:val="000000" w:themeColor="text1"/>
                <w:lang w:val="en-US"/>
              </w:rPr>
              <w:t>статья</w:t>
            </w:r>
            <w:proofErr w:type="spellEnd"/>
          </w:p>
        </w:tc>
        <w:tc>
          <w:tcPr>
            <w:tcW w:w="1701" w:type="dxa"/>
          </w:tcPr>
          <w:p w14:paraId="5CD54FE7" w14:textId="0482BB38" w:rsidR="004A5B4E" w:rsidRPr="004A5B4E" w:rsidRDefault="004A5B4E" w:rsidP="004A5B4E">
            <w:pPr>
              <w:tabs>
                <w:tab w:val="center" w:pos="4677"/>
                <w:tab w:val="right" w:pos="9355"/>
              </w:tabs>
              <w:ind w:left="-57" w:right="-113"/>
              <w:rPr>
                <w:color w:val="000000"/>
                <w:lang w:val="en-US"/>
              </w:rPr>
            </w:pPr>
            <w:r w:rsidRPr="004A5B4E">
              <w:rPr>
                <w:rFonts w:asciiTheme="majorBidi" w:hAnsiTheme="majorBidi" w:cstheme="majorBidi"/>
                <w:color w:val="000000" w:themeColor="text1"/>
                <w:lang w:val="en-US"/>
              </w:rPr>
              <w:t>Public Policy and Administration https://doi.org/10.13165/VPA-21-20-4-13</w:t>
            </w:r>
          </w:p>
        </w:tc>
        <w:tc>
          <w:tcPr>
            <w:tcW w:w="1134" w:type="dxa"/>
          </w:tcPr>
          <w:p w14:paraId="7E67311F" w14:textId="0B794AFD" w:rsidR="004A5B4E" w:rsidRPr="004A5B4E" w:rsidRDefault="004A5B4E" w:rsidP="004A5B4E">
            <w:pPr>
              <w:tabs>
                <w:tab w:val="center" w:pos="4677"/>
                <w:tab w:val="right" w:pos="9355"/>
              </w:tabs>
              <w:ind w:left="-57" w:right="-113"/>
              <w:jc w:val="center"/>
              <w:rPr>
                <w:color w:val="000000"/>
                <w:lang w:val="en-US"/>
              </w:rPr>
            </w:pPr>
          </w:p>
        </w:tc>
        <w:tc>
          <w:tcPr>
            <w:tcW w:w="1276" w:type="dxa"/>
          </w:tcPr>
          <w:p w14:paraId="57D47B28" w14:textId="77777777" w:rsidR="004A5B4E" w:rsidRPr="004A5B4E" w:rsidRDefault="004A5B4E" w:rsidP="004A5B4E">
            <w:pPr>
              <w:ind w:left="-57" w:right="-113"/>
              <w:rPr>
                <w:lang w:val="en-US"/>
              </w:rPr>
            </w:pPr>
          </w:p>
        </w:tc>
        <w:tc>
          <w:tcPr>
            <w:tcW w:w="2126" w:type="dxa"/>
          </w:tcPr>
          <w:p w14:paraId="1C84EB09" w14:textId="2654FA75" w:rsidR="004A5B4E" w:rsidRPr="004A5B4E" w:rsidRDefault="004A5B4E" w:rsidP="004A5B4E">
            <w:pPr>
              <w:ind w:left="-57" w:right="-113"/>
              <w:rPr>
                <w:lang w:val="en-US"/>
              </w:rPr>
            </w:pPr>
            <w:r w:rsidRPr="004A5B4E">
              <w:rPr>
                <w:rFonts w:asciiTheme="majorBidi" w:hAnsiTheme="majorBidi" w:cstheme="majorBidi"/>
                <w:color w:val="000000" w:themeColor="text1"/>
                <w:lang w:val="en-US"/>
              </w:rPr>
              <w:t>1,0 Economics, Econometrics and Finance (miscellaneous), 41</w:t>
            </w:r>
          </w:p>
        </w:tc>
        <w:tc>
          <w:tcPr>
            <w:tcW w:w="2127" w:type="dxa"/>
          </w:tcPr>
          <w:p w14:paraId="3A50B203" w14:textId="25192D4D" w:rsidR="004A5B4E" w:rsidRPr="004A5B4E" w:rsidRDefault="004A5B4E" w:rsidP="004A5B4E">
            <w:pPr>
              <w:ind w:left="-57" w:right="-113"/>
              <w:rPr>
                <w:lang w:val="en-US"/>
              </w:rPr>
            </w:pPr>
            <w:proofErr w:type="spellStart"/>
            <w:r w:rsidRPr="004A5B4E">
              <w:rPr>
                <w:rFonts w:asciiTheme="majorBidi" w:hAnsiTheme="majorBidi" w:cstheme="majorBidi"/>
                <w:color w:val="000000" w:themeColor="text1"/>
                <w:lang w:val="en-US"/>
              </w:rPr>
              <w:t>Aisulu</w:t>
            </w:r>
            <w:proofErr w:type="spellEnd"/>
            <w:r w:rsidRPr="004A5B4E">
              <w:rPr>
                <w:rFonts w:asciiTheme="majorBidi" w:hAnsiTheme="majorBidi" w:cstheme="majorBidi"/>
                <w:color w:val="000000" w:themeColor="text1"/>
                <w:lang w:val="en-US"/>
              </w:rPr>
              <w:t xml:space="preserve"> </w:t>
            </w:r>
            <w:proofErr w:type="spellStart"/>
            <w:r w:rsidRPr="004A5B4E">
              <w:rPr>
                <w:rFonts w:asciiTheme="majorBidi" w:hAnsiTheme="majorBidi" w:cstheme="majorBidi"/>
                <w:color w:val="000000" w:themeColor="text1"/>
                <w:lang w:val="en-US"/>
              </w:rPr>
              <w:t>Nurkey</w:t>
            </w:r>
            <w:proofErr w:type="spellEnd"/>
            <w:r w:rsidRPr="004A5B4E">
              <w:rPr>
                <w:rFonts w:asciiTheme="majorBidi" w:hAnsiTheme="majorBidi" w:cstheme="majorBidi"/>
                <w:color w:val="000000" w:themeColor="text1"/>
                <w:lang w:val="en-US"/>
              </w:rPr>
              <w:t xml:space="preserve">, </w:t>
            </w:r>
            <w:r w:rsidRPr="004A5B4E">
              <w:rPr>
                <w:rFonts w:asciiTheme="majorBidi" w:hAnsiTheme="majorBidi" w:cstheme="majorBidi"/>
                <w:color w:val="000000" w:themeColor="text1"/>
                <w:u w:val="single"/>
                <w:lang w:val="en-US"/>
              </w:rPr>
              <w:t>Aigul Kosherbayeva</w:t>
            </w:r>
            <w:r w:rsidRPr="004A5B4E">
              <w:rPr>
                <w:rFonts w:asciiTheme="majorBidi" w:hAnsiTheme="majorBidi" w:cstheme="majorBidi"/>
                <w:color w:val="000000" w:themeColor="text1"/>
                <w:lang w:val="en-US"/>
              </w:rPr>
              <w:t xml:space="preserve">, </w:t>
            </w:r>
            <w:proofErr w:type="spellStart"/>
            <w:r w:rsidRPr="004A5B4E">
              <w:rPr>
                <w:rFonts w:asciiTheme="majorBidi" w:hAnsiTheme="majorBidi" w:cstheme="majorBidi"/>
                <w:color w:val="000000" w:themeColor="text1"/>
                <w:lang w:val="en-US"/>
              </w:rPr>
              <w:t>Didar</w:t>
            </w:r>
            <w:proofErr w:type="spellEnd"/>
            <w:r w:rsidRPr="004A5B4E">
              <w:rPr>
                <w:rFonts w:asciiTheme="majorBidi" w:hAnsiTheme="majorBidi" w:cstheme="majorBidi"/>
                <w:color w:val="000000" w:themeColor="text1"/>
                <w:lang w:val="en-US"/>
              </w:rPr>
              <w:t xml:space="preserve"> </w:t>
            </w:r>
            <w:proofErr w:type="spellStart"/>
            <w:r w:rsidRPr="004A5B4E">
              <w:rPr>
                <w:rFonts w:asciiTheme="majorBidi" w:hAnsiTheme="majorBidi" w:cstheme="majorBidi"/>
                <w:color w:val="000000" w:themeColor="text1"/>
                <w:lang w:val="en-US"/>
              </w:rPr>
              <w:t>Yedilkhan</w:t>
            </w:r>
            <w:proofErr w:type="spellEnd"/>
            <w:r w:rsidRPr="004A5B4E">
              <w:rPr>
                <w:rFonts w:asciiTheme="majorBidi" w:hAnsiTheme="majorBidi" w:cstheme="majorBidi"/>
                <w:color w:val="000000" w:themeColor="text1"/>
                <w:lang w:val="en-US"/>
              </w:rPr>
              <w:t xml:space="preserve">, </w:t>
            </w:r>
            <w:proofErr w:type="spellStart"/>
            <w:r w:rsidRPr="004A5B4E">
              <w:rPr>
                <w:rFonts w:asciiTheme="majorBidi" w:hAnsiTheme="majorBidi" w:cstheme="majorBidi"/>
                <w:color w:val="000000" w:themeColor="text1"/>
                <w:lang w:val="en-US"/>
              </w:rPr>
              <w:t>Nurzhan</w:t>
            </w:r>
            <w:proofErr w:type="spellEnd"/>
            <w:r w:rsidRPr="004A5B4E">
              <w:rPr>
                <w:rFonts w:asciiTheme="majorBidi" w:hAnsiTheme="majorBidi" w:cstheme="majorBidi"/>
                <w:color w:val="000000" w:themeColor="text1"/>
                <w:lang w:val="en-US"/>
              </w:rPr>
              <w:t xml:space="preserve"> </w:t>
            </w:r>
            <w:proofErr w:type="spellStart"/>
            <w:r w:rsidRPr="004A5B4E">
              <w:rPr>
                <w:rFonts w:asciiTheme="majorBidi" w:hAnsiTheme="majorBidi" w:cstheme="majorBidi"/>
                <w:color w:val="000000" w:themeColor="text1"/>
                <w:lang w:val="en-US"/>
              </w:rPr>
              <w:t>Kuandykov</w:t>
            </w:r>
            <w:proofErr w:type="spellEnd"/>
          </w:p>
        </w:tc>
        <w:tc>
          <w:tcPr>
            <w:tcW w:w="1353" w:type="dxa"/>
          </w:tcPr>
          <w:p w14:paraId="09326C6D" w14:textId="51EBB1CC" w:rsidR="004A5B4E" w:rsidRPr="004A5B4E" w:rsidRDefault="004A5B4E" w:rsidP="004A5B4E">
            <w:pPr>
              <w:ind w:left="-57" w:right="-113"/>
            </w:pPr>
            <w:proofErr w:type="spellStart"/>
            <w:r w:rsidRPr="004A5B4E">
              <w:rPr>
                <w:rFonts w:asciiTheme="majorBidi" w:hAnsiTheme="majorBidi" w:cstheme="majorBidi"/>
                <w:color w:val="000000" w:themeColor="text1"/>
                <w:lang w:val="en-US"/>
              </w:rPr>
              <w:t>соавтор</w:t>
            </w:r>
            <w:proofErr w:type="spellEnd"/>
          </w:p>
        </w:tc>
      </w:tr>
      <w:tr w:rsidR="004A5B4E" w:rsidRPr="004A5B4E" w14:paraId="71810E70" w14:textId="6E76515C" w:rsidTr="004A5B4E">
        <w:tc>
          <w:tcPr>
            <w:tcW w:w="355" w:type="dxa"/>
          </w:tcPr>
          <w:p w14:paraId="510D47C7" w14:textId="77777777" w:rsidR="004A5B4E" w:rsidRPr="004A5B4E" w:rsidRDefault="004A5B4E" w:rsidP="004A5B4E">
            <w:pPr>
              <w:pStyle w:val="ListParagraph"/>
              <w:numPr>
                <w:ilvl w:val="0"/>
                <w:numId w:val="15"/>
              </w:numPr>
              <w:ind w:left="360"/>
              <w:rPr>
                <w:lang w:val="uk-UA"/>
              </w:rPr>
            </w:pPr>
          </w:p>
        </w:tc>
        <w:tc>
          <w:tcPr>
            <w:tcW w:w="3047" w:type="dxa"/>
          </w:tcPr>
          <w:p w14:paraId="5A10BC3E" w14:textId="77777777" w:rsidR="004A5B4E" w:rsidRPr="004A5B4E" w:rsidRDefault="004A5B4E" w:rsidP="004A5B4E">
            <w:pPr>
              <w:rPr>
                <w:rFonts w:asciiTheme="majorBidi" w:hAnsiTheme="majorBidi" w:cstheme="majorBidi"/>
                <w:color w:val="000000" w:themeColor="text1"/>
                <w:lang/>
              </w:rPr>
            </w:pPr>
          </w:p>
          <w:p w14:paraId="05877FFA" w14:textId="4F128E42" w:rsidR="004A5B4E" w:rsidRPr="004A5B4E" w:rsidRDefault="004A5B4E" w:rsidP="004A5B4E">
            <w:pPr>
              <w:widowControl w:val="0"/>
              <w:tabs>
                <w:tab w:val="left" w:pos="720"/>
                <w:tab w:val="left" w:pos="1450"/>
                <w:tab w:val="center" w:pos="4677"/>
                <w:tab w:val="right" w:pos="9355"/>
              </w:tabs>
              <w:autoSpaceDE w:val="0"/>
              <w:autoSpaceDN w:val="0"/>
              <w:adjustRightInd w:val="0"/>
              <w:ind w:left="-57" w:right="-113"/>
              <w:rPr>
                <w:color w:val="000000"/>
                <w:lang w:val="en-US"/>
              </w:rPr>
            </w:pPr>
            <w:r w:rsidRPr="004A5B4E">
              <w:rPr>
                <w:rFonts w:asciiTheme="majorBidi" w:hAnsiTheme="majorBidi" w:cstheme="majorBidi"/>
                <w:color w:val="000000" w:themeColor="text1"/>
                <w:lang w:val="en-US"/>
              </w:rPr>
              <w:t>Building Innovative Capacity of Public Servants: The Case of Kazakhstan</w:t>
            </w:r>
          </w:p>
        </w:tc>
        <w:tc>
          <w:tcPr>
            <w:tcW w:w="1559" w:type="dxa"/>
          </w:tcPr>
          <w:p w14:paraId="3A4555C3" w14:textId="15E85DDC" w:rsidR="004A5B4E" w:rsidRPr="004A5B4E" w:rsidRDefault="004A5B4E" w:rsidP="004A5B4E">
            <w:pPr>
              <w:ind w:left="-57" w:right="-113"/>
              <w:rPr>
                <w:lang w:val="en-US"/>
              </w:rPr>
            </w:pPr>
            <w:proofErr w:type="spellStart"/>
            <w:r w:rsidRPr="004A5B4E">
              <w:rPr>
                <w:rFonts w:asciiTheme="majorBidi" w:hAnsiTheme="majorBidi" w:cstheme="majorBidi"/>
                <w:color w:val="000000" w:themeColor="text1"/>
                <w:lang w:val="en-US"/>
              </w:rPr>
              <w:t>статья</w:t>
            </w:r>
            <w:proofErr w:type="spellEnd"/>
          </w:p>
        </w:tc>
        <w:tc>
          <w:tcPr>
            <w:tcW w:w="1701" w:type="dxa"/>
          </w:tcPr>
          <w:p w14:paraId="10F7FFAC" w14:textId="0E657945" w:rsidR="004A5B4E" w:rsidRPr="004A5B4E" w:rsidRDefault="004A5B4E" w:rsidP="004A5B4E">
            <w:pPr>
              <w:tabs>
                <w:tab w:val="center" w:pos="4677"/>
                <w:tab w:val="right" w:pos="9355"/>
              </w:tabs>
              <w:ind w:left="-57" w:right="-113"/>
              <w:rPr>
                <w:color w:val="000000"/>
                <w:lang w:val="en-US"/>
              </w:rPr>
            </w:pPr>
            <w:proofErr w:type="spellStart"/>
            <w:r w:rsidRPr="004A5B4E">
              <w:rPr>
                <w:rFonts w:asciiTheme="majorBidi" w:hAnsiTheme="majorBidi" w:cstheme="majorBidi"/>
                <w:color w:val="000000" w:themeColor="text1"/>
                <w:lang/>
              </w:rPr>
              <w:t>Innovation</w:t>
            </w:r>
            <w:proofErr w:type="spellEnd"/>
            <w:r w:rsidRPr="004A5B4E">
              <w:rPr>
                <w:rFonts w:asciiTheme="majorBidi" w:hAnsiTheme="majorBidi" w:cstheme="majorBidi"/>
                <w:color w:val="000000" w:themeColor="text1"/>
                <w:lang/>
              </w:rPr>
              <w:t xml:space="preserve"> </w:t>
            </w:r>
            <w:proofErr w:type="spellStart"/>
            <w:r w:rsidRPr="004A5B4E">
              <w:rPr>
                <w:rFonts w:asciiTheme="majorBidi" w:hAnsiTheme="majorBidi" w:cstheme="majorBidi"/>
                <w:color w:val="000000" w:themeColor="text1"/>
                <w:lang/>
              </w:rPr>
              <w:t>Journal</w:t>
            </w:r>
            <w:proofErr w:type="spellEnd"/>
          </w:p>
        </w:tc>
        <w:tc>
          <w:tcPr>
            <w:tcW w:w="1134" w:type="dxa"/>
          </w:tcPr>
          <w:p w14:paraId="15181732" w14:textId="141450A3" w:rsidR="004A5B4E" w:rsidRPr="004A5B4E" w:rsidRDefault="004A5B4E" w:rsidP="004A5B4E">
            <w:pPr>
              <w:tabs>
                <w:tab w:val="center" w:pos="4677"/>
                <w:tab w:val="right" w:pos="9355"/>
              </w:tabs>
              <w:ind w:left="-57" w:right="-113"/>
              <w:jc w:val="center"/>
              <w:rPr>
                <w:color w:val="000000"/>
                <w:lang w:val="en-US"/>
              </w:rPr>
            </w:pPr>
          </w:p>
        </w:tc>
        <w:tc>
          <w:tcPr>
            <w:tcW w:w="1276" w:type="dxa"/>
          </w:tcPr>
          <w:p w14:paraId="583E84FF" w14:textId="0E1D4608" w:rsidR="004A5B4E" w:rsidRPr="004A5B4E" w:rsidRDefault="004A5B4E" w:rsidP="004A5B4E">
            <w:pPr>
              <w:ind w:left="-57" w:right="-113"/>
              <w:rPr>
                <w:lang w:val="en-US"/>
              </w:rPr>
            </w:pPr>
          </w:p>
        </w:tc>
        <w:tc>
          <w:tcPr>
            <w:tcW w:w="2126" w:type="dxa"/>
          </w:tcPr>
          <w:p w14:paraId="6034EC91" w14:textId="65EA1651" w:rsidR="004A5B4E" w:rsidRPr="004A5B4E" w:rsidRDefault="004A5B4E" w:rsidP="004A5B4E">
            <w:pPr>
              <w:ind w:left="-57" w:right="-113"/>
            </w:pPr>
            <w:r w:rsidRPr="004A5B4E">
              <w:rPr>
                <w:rFonts w:asciiTheme="majorBidi" w:hAnsiTheme="majorBidi" w:cstheme="majorBidi"/>
                <w:color w:val="000000" w:themeColor="text1"/>
                <w:lang w:val="en-US"/>
              </w:rPr>
              <w:t>1, 3 Public Administration, 38</w:t>
            </w:r>
          </w:p>
        </w:tc>
        <w:tc>
          <w:tcPr>
            <w:tcW w:w="2127" w:type="dxa"/>
          </w:tcPr>
          <w:p w14:paraId="100ABD0E" w14:textId="606721DA" w:rsidR="004A5B4E" w:rsidRPr="004A5B4E" w:rsidRDefault="004A5B4E" w:rsidP="004A5B4E">
            <w:pPr>
              <w:ind w:left="-57" w:right="-113"/>
              <w:rPr>
                <w:lang w:val="en-US"/>
              </w:rPr>
            </w:pPr>
            <w:proofErr w:type="spellStart"/>
            <w:r w:rsidRPr="004A5B4E">
              <w:rPr>
                <w:rFonts w:asciiTheme="majorBidi" w:hAnsiTheme="majorBidi" w:cstheme="majorBidi"/>
                <w:color w:val="000000" w:themeColor="text1"/>
                <w:lang w:val="en-US"/>
              </w:rPr>
              <w:t>Bokayev</w:t>
            </w:r>
            <w:proofErr w:type="spellEnd"/>
            <w:r w:rsidRPr="004A5B4E">
              <w:rPr>
                <w:rFonts w:asciiTheme="majorBidi" w:hAnsiTheme="majorBidi" w:cstheme="majorBidi"/>
                <w:color w:val="000000" w:themeColor="text1"/>
                <w:lang w:val="en-US"/>
              </w:rPr>
              <w:t xml:space="preserve">, B., </w:t>
            </w:r>
            <w:proofErr w:type="spellStart"/>
            <w:r w:rsidRPr="004A5B4E">
              <w:rPr>
                <w:rFonts w:asciiTheme="majorBidi" w:hAnsiTheme="majorBidi" w:cstheme="majorBidi"/>
                <w:color w:val="000000" w:themeColor="text1"/>
                <w:lang w:val="en-US"/>
              </w:rPr>
              <w:t>Amirova</w:t>
            </w:r>
            <w:proofErr w:type="spellEnd"/>
            <w:r w:rsidRPr="004A5B4E">
              <w:rPr>
                <w:rFonts w:asciiTheme="majorBidi" w:hAnsiTheme="majorBidi" w:cstheme="majorBidi"/>
                <w:color w:val="000000" w:themeColor="text1"/>
                <w:lang w:val="en-US"/>
              </w:rPr>
              <w:t xml:space="preserve">, A., </w:t>
            </w:r>
            <w:r w:rsidRPr="004A5B4E">
              <w:rPr>
                <w:rFonts w:asciiTheme="majorBidi" w:hAnsiTheme="majorBidi" w:cstheme="majorBidi"/>
                <w:color w:val="000000" w:themeColor="text1"/>
                <w:u w:val="single"/>
                <w:lang w:val="en-US"/>
              </w:rPr>
              <w:t>Kosherbayeva, A.</w:t>
            </w:r>
          </w:p>
        </w:tc>
        <w:tc>
          <w:tcPr>
            <w:tcW w:w="1353" w:type="dxa"/>
          </w:tcPr>
          <w:p w14:paraId="4C1C265D" w14:textId="6F8A8EC5" w:rsidR="004A5B4E" w:rsidRPr="004A5B4E" w:rsidRDefault="004A5B4E" w:rsidP="004A5B4E">
            <w:pPr>
              <w:ind w:left="-57" w:right="-113"/>
            </w:pPr>
            <w:proofErr w:type="spellStart"/>
            <w:r w:rsidRPr="004A5B4E">
              <w:rPr>
                <w:rFonts w:asciiTheme="majorBidi" w:hAnsiTheme="majorBidi" w:cstheme="majorBidi"/>
                <w:color w:val="000000" w:themeColor="text1"/>
                <w:lang w:val="en-US"/>
              </w:rPr>
              <w:t>соавтор</w:t>
            </w:r>
            <w:proofErr w:type="spellEnd"/>
          </w:p>
        </w:tc>
      </w:tr>
      <w:tr w:rsidR="004A5B4E" w:rsidRPr="004A5B4E" w14:paraId="7C1CF7DF" w14:textId="6EF8A602" w:rsidTr="004A5B4E">
        <w:tc>
          <w:tcPr>
            <w:tcW w:w="355" w:type="dxa"/>
          </w:tcPr>
          <w:p w14:paraId="5BB9D0FA" w14:textId="77777777" w:rsidR="004A5B4E" w:rsidRPr="004A5B4E" w:rsidRDefault="004A5B4E" w:rsidP="004A5B4E">
            <w:pPr>
              <w:pStyle w:val="ListParagraph"/>
              <w:numPr>
                <w:ilvl w:val="0"/>
                <w:numId w:val="15"/>
              </w:numPr>
              <w:ind w:left="360"/>
              <w:rPr>
                <w:lang w:val="uk-UA"/>
              </w:rPr>
            </w:pPr>
          </w:p>
        </w:tc>
        <w:tc>
          <w:tcPr>
            <w:tcW w:w="3047" w:type="dxa"/>
          </w:tcPr>
          <w:p w14:paraId="0292F0B3" w14:textId="24111972" w:rsidR="004A5B4E" w:rsidRPr="004A5B4E" w:rsidRDefault="004A5B4E" w:rsidP="004A5B4E">
            <w:pPr>
              <w:widowControl w:val="0"/>
              <w:tabs>
                <w:tab w:val="left" w:pos="720"/>
                <w:tab w:val="left" w:pos="1450"/>
                <w:tab w:val="center" w:pos="4677"/>
                <w:tab w:val="right" w:pos="9355"/>
              </w:tabs>
              <w:autoSpaceDE w:val="0"/>
              <w:autoSpaceDN w:val="0"/>
              <w:adjustRightInd w:val="0"/>
              <w:ind w:left="-57" w:right="-113"/>
              <w:rPr>
                <w:color w:val="000000"/>
                <w:lang w:val="en-US"/>
              </w:rPr>
            </w:pPr>
            <w:r w:rsidRPr="004A5B4E">
              <w:rPr>
                <w:rFonts w:asciiTheme="majorBidi" w:hAnsiTheme="majorBidi" w:cstheme="majorBidi"/>
                <w:color w:val="000000" w:themeColor="text1"/>
                <w:lang w:val="en-US"/>
              </w:rPr>
              <w:t>Enhancing the Green Energy Revolution: Analyzing the Impact of Financial and Investment Processes on Renewable Energy Projects in Kazakhstan</w:t>
            </w:r>
          </w:p>
        </w:tc>
        <w:tc>
          <w:tcPr>
            <w:tcW w:w="1559" w:type="dxa"/>
          </w:tcPr>
          <w:p w14:paraId="5A28A964" w14:textId="3F09EC80" w:rsidR="004A5B4E" w:rsidRPr="004A5B4E" w:rsidRDefault="004A5B4E" w:rsidP="004A5B4E">
            <w:pPr>
              <w:ind w:left="-57" w:right="-113"/>
            </w:pPr>
            <w:proofErr w:type="spellStart"/>
            <w:r w:rsidRPr="004A5B4E">
              <w:rPr>
                <w:rFonts w:asciiTheme="majorBidi" w:hAnsiTheme="majorBidi" w:cstheme="majorBidi"/>
                <w:color w:val="000000" w:themeColor="text1"/>
                <w:lang w:val="en-US"/>
              </w:rPr>
              <w:t>статья</w:t>
            </w:r>
            <w:proofErr w:type="spellEnd"/>
          </w:p>
        </w:tc>
        <w:tc>
          <w:tcPr>
            <w:tcW w:w="1701" w:type="dxa"/>
          </w:tcPr>
          <w:p w14:paraId="64F73B2B" w14:textId="7AC2CC47" w:rsidR="004A5B4E" w:rsidRPr="004A5B4E" w:rsidRDefault="004A5B4E" w:rsidP="004A5B4E">
            <w:pPr>
              <w:tabs>
                <w:tab w:val="center" w:pos="4677"/>
                <w:tab w:val="right" w:pos="9355"/>
              </w:tabs>
              <w:ind w:left="-57" w:right="-113"/>
              <w:rPr>
                <w:color w:val="000000"/>
                <w:lang w:val="en-US"/>
              </w:rPr>
            </w:pPr>
            <w:r w:rsidRPr="004A5B4E">
              <w:rPr>
                <w:rFonts w:asciiTheme="majorBidi" w:hAnsiTheme="majorBidi" w:cstheme="majorBidi"/>
                <w:color w:val="000000" w:themeColor="text1"/>
                <w:lang w:val="en-US"/>
              </w:rPr>
              <w:t>ECONOMICS,0(0) -. https://doi.org/10.2478/eoik-2023-0057</w:t>
            </w:r>
          </w:p>
        </w:tc>
        <w:tc>
          <w:tcPr>
            <w:tcW w:w="1134" w:type="dxa"/>
          </w:tcPr>
          <w:p w14:paraId="7BA5C94B" w14:textId="54B69068" w:rsidR="004A5B4E" w:rsidRPr="004A5B4E" w:rsidRDefault="004A5B4E" w:rsidP="004A5B4E">
            <w:pPr>
              <w:tabs>
                <w:tab w:val="center" w:pos="4677"/>
                <w:tab w:val="right" w:pos="9355"/>
              </w:tabs>
              <w:ind w:left="-57" w:right="-113"/>
              <w:jc w:val="center"/>
              <w:rPr>
                <w:color w:val="000000"/>
                <w:lang w:val="en-US"/>
              </w:rPr>
            </w:pPr>
          </w:p>
        </w:tc>
        <w:tc>
          <w:tcPr>
            <w:tcW w:w="1276" w:type="dxa"/>
          </w:tcPr>
          <w:p w14:paraId="222838EF" w14:textId="77777777" w:rsidR="004A5B4E" w:rsidRPr="004A5B4E" w:rsidRDefault="004A5B4E" w:rsidP="004A5B4E">
            <w:pPr>
              <w:ind w:left="-57" w:right="-113"/>
              <w:rPr>
                <w:lang w:val="en-US"/>
              </w:rPr>
            </w:pPr>
          </w:p>
        </w:tc>
        <w:tc>
          <w:tcPr>
            <w:tcW w:w="2126" w:type="dxa"/>
          </w:tcPr>
          <w:p w14:paraId="48F303CE" w14:textId="1E23C192" w:rsidR="004A5B4E" w:rsidRPr="004A5B4E" w:rsidRDefault="004A5B4E" w:rsidP="004A5B4E">
            <w:pPr>
              <w:ind w:left="-57" w:right="-113"/>
              <w:rPr>
                <w:lang w:val="en-US"/>
              </w:rPr>
            </w:pPr>
            <w:r w:rsidRPr="004A5B4E">
              <w:rPr>
                <w:rFonts w:asciiTheme="majorBidi" w:hAnsiTheme="majorBidi" w:cstheme="majorBidi"/>
                <w:color w:val="000000" w:themeColor="text1"/>
                <w:lang w:val="en-US"/>
              </w:rPr>
              <w:t>1.9 General Economics, Econometrics and Finance, 62</w:t>
            </w:r>
          </w:p>
        </w:tc>
        <w:tc>
          <w:tcPr>
            <w:tcW w:w="2127" w:type="dxa"/>
          </w:tcPr>
          <w:p w14:paraId="2AB66781" w14:textId="5CC5C897" w:rsidR="004A5B4E" w:rsidRPr="004A5B4E" w:rsidRDefault="004A5B4E" w:rsidP="004A5B4E">
            <w:pPr>
              <w:ind w:left="-57" w:right="-113"/>
              <w:rPr>
                <w:lang w:val="en-US"/>
              </w:rPr>
            </w:pPr>
            <w:proofErr w:type="gramStart"/>
            <w:r w:rsidRPr="004A5B4E">
              <w:rPr>
                <w:rFonts w:asciiTheme="majorBidi" w:hAnsiTheme="majorBidi" w:cstheme="majorBidi"/>
                <w:color w:val="000000" w:themeColor="text1"/>
                <w:lang w:val="en-US"/>
              </w:rPr>
              <w:t>Shakeyev,S.</w:t>
            </w:r>
            <w:proofErr w:type="gramEnd"/>
            <w:r w:rsidRPr="004A5B4E">
              <w:rPr>
                <w:rFonts w:asciiTheme="majorBidi" w:hAnsiTheme="majorBidi" w:cstheme="majorBidi"/>
                <w:color w:val="000000" w:themeColor="text1"/>
                <w:lang w:val="en-US"/>
              </w:rPr>
              <w:t>,Baineyeva,P.,</w:t>
            </w:r>
            <w:r w:rsidRPr="004A5B4E">
              <w:rPr>
                <w:rFonts w:asciiTheme="majorBidi" w:hAnsiTheme="majorBidi" w:cstheme="majorBidi"/>
                <w:color w:val="000000" w:themeColor="text1"/>
                <w:u w:val="single"/>
                <w:lang w:val="en-US"/>
              </w:rPr>
              <w:t>Kosherbayeva,A</w:t>
            </w:r>
            <w:r w:rsidRPr="004A5B4E">
              <w:rPr>
                <w:rFonts w:asciiTheme="majorBidi" w:hAnsiTheme="majorBidi" w:cstheme="majorBidi"/>
                <w:color w:val="000000" w:themeColor="text1"/>
                <w:lang w:val="en-US"/>
              </w:rPr>
              <w:t>.,</w:t>
            </w:r>
            <w:proofErr w:type="spellStart"/>
            <w:r w:rsidRPr="004A5B4E">
              <w:rPr>
                <w:rFonts w:asciiTheme="majorBidi" w:hAnsiTheme="majorBidi" w:cstheme="majorBidi"/>
                <w:color w:val="000000" w:themeColor="text1"/>
                <w:lang w:val="en-US"/>
              </w:rPr>
              <w:t>Yessenova,G</w:t>
            </w:r>
            <w:proofErr w:type="spellEnd"/>
            <w:r w:rsidRPr="004A5B4E">
              <w:rPr>
                <w:rFonts w:asciiTheme="majorBidi" w:hAnsiTheme="majorBidi" w:cstheme="majorBidi"/>
                <w:color w:val="000000" w:themeColor="text1"/>
                <w:lang w:val="en-US"/>
              </w:rPr>
              <w:t xml:space="preserve">. &amp; </w:t>
            </w:r>
            <w:proofErr w:type="spellStart"/>
            <w:r w:rsidRPr="004A5B4E">
              <w:rPr>
                <w:rFonts w:asciiTheme="majorBidi" w:hAnsiTheme="majorBidi" w:cstheme="majorBidi"/>
                <w:color w:val="000000" w:themeColor="text1"/>
                <w:lang w:val="en-US"/>
              </w:rPr>
              <w:t>Zhanseitov</w:t>
            </w:r>
            <w:proofErr w:type="spellEnd"/>
            <w:r w:rsidRPr="004A5B4E">
              <w:rPr>
                <w:rFonts w:asciiTheme="majorBidi" w:hAnsiTheme="majorBidi" w:cstheme="majorBidi"/>
                <w:color w:val="000000" w:themeColor="text1"/>
                <w:lang w:val="en-US"/>
              </w:rPr>
              <w:t>, A</w:t>
            </w:r>
          </w:p>
        </w:tc>
        <w:tc>
          <w:tcPr>
            <w:tcW w:w="1353" w:type="dxa"/>
          </w:tcPr>
          <w:p w14:paraId="54058DF7" w14:textId="2AAD3ECB" w:rsidR="004A5B4E" w:rsidRPr="004A5B4E" w:rsidRDefault="004A5B4E" w:rsidP="004A5B4E">
            <w:pPr>
              <w:ind w:left="-57" w:right="-113"/>
            </w:pPr>
            <w:proofErr w:type="spellStart"/>
            <w:r w:rsidRPr="004A5B4E">
              <w:rPr>
                <w:rFonts w:asciiTheme="majorBidi" w:hAnsiTheme="majorBidi" w:cstheme="majorBidi"/>
                <w:color w:val="000000" w:themeColor="text1"/>
                <w:lang w:val="en-US"/>
              </w:rPr>
              <w:t>соавтор</w:t>
            </w:r>
            <w:proofErr w:type="spellEnd"/>
          </w:p>
        </w:tc>
      </w:tr>
      <w:tr w:rsidR="004A5B4E" w:rsidRPr="004A5B4E" w14:paraId="08C665A9" w14:textId="742424A7" w:rsidTr="004A5B4E">
        <w:tc>
          <w:tcPr>
            <w:tcW w:w="355" w:type="dxa"/>
          </w:tcPr>
          <w:p w14:paraId="3EC98494" w14:textId="77777777" w:rsidR="004A5B4E" w:rsidRPr="004A5B4E" w:rsidRDefault="004A5B4E" w:rsidP="004A5B4E">
            <w:pPr>
              <w:pStyle w:val="ListParagraph"/>
              <w:numPr>
                <w:ilvl w:val="0"/>
                <w:numId w:val="15"/>
              </w:numPr>
              <w:ind w:left="360"/>
              <w:rPr>
                <w:lang w:val="uk-UA"/>
              </w:rPr>
            </w:pPr>
          </w:p>
        </w:tc>
        <w:tc>
          <w:tcPr>
            <w:tcW w:w="3047" w:type="dxa"/>
          </w:tcPr>
          <w:p w14:paraId="2D96C49F" w14:textId="77777777" w:rsidR="004A5B4E" w:rsidRPr="004A5B4E" w:rsidRDefault="004A5B4E" w:rsidP="004A5B4E">
            <w:pPr>
              <w:rPr>
                <w:rFonts w:asciiTheme="majorBidi" w:hAnsiTheme="majorBidi" w:cstheme="majorBidi"/>
                <w:color w:val="000000" w:themeColor="text1"/>
                <w:lang w:val="en-US"/>
              </w:rPr>
            </w:pPr>
            <w:r w:rsidRPr="004A5B4E">
              <w:rPr>
                <w:rFonts w:asciiTheme="majorBidi" w:hAnsiTheme="majorBidi" w:cstheme="majorBidi"/>
                <w:color w:val="000000" w:themeColor="text1"/>
                <w:lang w:val="en-US"/>
              </w:rPr>
              <w:t>Problems and prospects of state</w:t>
            </w:r>
          </w:p>
          <w:p w14:paraId="0C01D5FE" w14:textId="77777777" w:rsidR="004A5B4E" w:rsidRPr="004A5B4E" w:rsidRDefault="004A5B4E" w:rsidP="004A5B4E">
            <w:pPr>
              <w:rPr>
                <w:rFonts w:asciiTheme="majorBidi" w:hAnsiTheme="majorBidi" w:cstheme="majorBidi"/>
                <w:color w:val="000000" w:themeColor="text1"/>
                <w:lang w:val="en-US"/>
              </w:rPr>
            </w:pPr>
            <w:r w:rsidRPr="004A5B4E">
              <w:rPr>
                <w:rFonts w:asciiTheme="majorBidi" w:hAnsiTheme="majorBidi" w:cstheme="majorBidi"/>
                <w:color w:val="000000" w:themeColor="text1"/>
                <w:lang w:val="en-US"/>
              </w:rPr>
              <w:t xml:space="preserve">regulation of </w:t>
            </w:r>
            <w:proofErr w:type="spellStart"/>
            <w:r w:rsidRPr="004A5B4E">
              <w:rPr>
                <w:rFonts w:asciiTheme="majorBidi" w:hAnsiTheme="majorBidi" w:cstheme="majorBidi"/>
                <w:color w:val="000000" w:themeColor="text1"/>
                <w:lang w:val="en-US"/>
              </w:rPr>
              <w:t>cryptomining</w:t>
            </w:r>
            <w:proofErr w:type="spellEnd"/>
          </w:p>
          <w:p w14:paraId="53F006B1" w14:textId="3D7B16AA" w:rsidR="004A5B4E" w:rsidRPr="004A5B4E" w:rsidRDefault="004A5B4E" w:rsidP="004A5B4E">
            <w:pPr>
              <w:widowControl w:val="0"/>
              <w:tabs>
                <w:tab w:val="left" w:pos="720"/>
                <w:tab w:val="left" w:pos="1450"/>
                <w:tab w:val="center" w:pos="4677"/>
                <w:tab w:val="right" w:pos="9355"/>
              </w:tabs>
              <w:autoSpaceDE w:val="0"/>
              <w:autoSpaceDN w:val="0"/>
              <w:adjustRightInd w:val="0"/>
              <w:ind w:left="-57" w:right="-113"/>
              <w:rPr>
                <w:color w:val="000000"/>
              </w:rPr>
            </w:pPr>
            <w:proofErr w:type="spellStart"/>
            <w:r w:rsidRPr="004A5B4E">
              <w:rPr>
                <w:rFonts w:asciiTheme="majorBidi" w:hAnsiTheme="majorBidi" w:cstheme="majorBidi"/>
                <w:color w:val="000000" w:themeColor="text1"/>
                <w:lang/>
              </w:rPr>
              <w:t>in</w:t>
            </w:r>
            <w:proofErr w:type="spellEnd"/>
            <w:r w:rsidRPr="004A5B4E">
              <w:rPr>
                <w:rFonts w:asciiTheme="majorBidi" w:hAnsiTheme="majorBidi" w:cstheme="majorBidi"/>
                <w:color w:val="000000" w:themeColor="text1"/>
                <w:lang/>
              </w:rPr>
              <w:t xml:space="preserve"> </w:t>
            </w:r>
            <w:proofErr w:type="spellStart"/>
            <w:r w:rsidRPr="004A5B4E">
              <w:rPr>
                <w:rFonts w:asciiTheme="majorBidi" w:hAnsiTheme="majorBidi" w:cstheme="majorBidi"/>
                <w:color w:val="000000" w:themeColor="text1"/>
                <w:lang/>
              </w:rPr>
              <w:t>Kazakhstan</w:t>
            </w:r>
            <w:proofErr w:type="spellEnd"/>
          </w:p>
        </w:tc>
        <w:tc>
          <w:tcPr>
            <w:tcW w:w="1559" w:type="dxa"/>
          </w:tcPr>
          <w:p w14:paraId="3A3DA7D7" w14:textId="362143BC" w:rsidR="004A5B4E" w:rsidRPr="004A5B4E" w:rsidRDefault="004A5B4E" w:rsidP="004A5B4E">
            <w:pPr>
              <w:ind w:left="-57" w:right="-113"/>
            </w:pPr>
            <w:proofErr w:type="spellStart"/>
            <w:r w:rsidRPr="004A5B4E">
              <w:rPr>
                <w:rFonts w:asciiTheme="majorBidi" w:hAnsiTheme="majorBidi" w:cstheme="majorBidi"/>
                <w:color w:val="000000" w:themeColor="text1"/>
                <w:lang w:val="en-US"/>
              </w:rPr>
              <w:t>статья</w:t>
            </w:r>
            <w:proofErr w:type="spellEnd"/>
          </w:p>
        </w:tc>
        <w:tc>
          <w:tcPr>
            <w:tcW w:w="1701" w:type="dxa"/>
          </w:tcPr>
          <w:p w14:paraId="6A5CC064" w14:textId="3530642E" w:rsidR="004A5B4E" w:rsidRPr="004A5B4E" w:rsidRDefault="004A5B4E" w:rsidP="004A5B4E">
            <w:pPr>
              <w:tabs>
                <w:tab w:val="center" w:pos="4677"/>
                <w:tab w:val="right" w:pos="9355"/>
              </w:tabs>
              <w:ind w:left="-57" w:right="-113"/>
              <w:rPr>
                <w:color w:val="000000"/>
                <w:lang w:val="en-US"/>
              </w:rPr>
            </w:pPr>
            <w:r w:rsidRPr="004A5B4E">
              <w:rPr>
                <w:rFonts w:asciiTheme="majorBidi" w:hAnsiTheme="majorBidi" w:cstheme="majorBidi"/>
                <w:color w:val="000000" w:themeColor="text1"/>
                <w:lang w:val="en-US"/>
              </w:rPr>
              <w:t>Public policy and Administration. Vol. 23 No. 1 (2024) &gt; Articles DOI: https://doi.org/10.5755/j01.ppaa.53.1.35833</w:t>
            </w:r>
          </w:p>
        </w:tc>
        <w:tc>
          <w:tcPr>
            <w:tcW w:w="1134" w:type="dxa"/>
          </w:tcPr>
          <w:p w14:paraId="034D9BA4" w14:textId="4800B876" w:rsidR="004A5B4E" w:rsidRPr="004A5B4E" w:rsidRDefault="004A5B4E" w:rsidP="004A5B4E">
            <w:pPr>
              <w:tabs>
                <w:tab w:val="center" w:pos="4677"/>
                <w:tab w:val="right" w:pos="9355"/>
              </w:tabs>
              <w:ind w:left="-57" w:right="-113"/>
              <w:jc w:val="center"/>
              <w:rPr>
                <w:color w:val="000000"/>
                <w:lang w:val="en-US"/>
              </w:rPr>
            </w:pPr>
          </w:p>
        </w:tc>
        <w:tc>
          <w:tcPr>
            <w:tcW w:w="1276" w:type="dxa"/>
          </w:tcPr>
          <w:p w14:paraId="535897DA" w14:textId="353832C6" w:rsidR="004A5B4E" w:rsidRPr="004A5B4E" w:rsidRDefault="004A5B4E" w:rsidP="004A5B4E">
            <w:pPr>
              <w:ind w:left="-57" w:right="-113"/>
              <w:rPr>
                <w:lang w:val="en-US"/>
              </w:rPr>
            </w:pPr>
          </w:p>
        </w:tc>
        <w:tc>
          <w:tcPr>
            <w:tcW w:w="2126" w:type="dxa"/>
          </w:tcPr>
          <w:p w14:paraId="6540074D" w14:textId="1C800D3C" w:rsidR="004A5B4E" w:rsidRPr="004A5B4E" w:rsidRDefault="004A5B4E" w:rsidP="004A5B4E">
            <w:pPr>
              <w:ind w:left="-57" w:right="-113"/>
              <w:rPr>
                <w:color w:val="000000"/>
                <w:lang w:val="en-US"/>
              </w:rPr>
            </w:pPr>
            <w:r w:rsidRPr="004A5B4E">
              <w:rPr>
                <w:rFonts w:asciiTheme="majorBidi" w:hAnsiTheme="majorBidi" w:cstheme="majorBidi"/>
                <w:color w:val="000000" w:themeColor="text1"/>
                <w:lang w:val="en-US"/>
              </w:rPr>
              <w:t>1, Economics, Econometrics and Finance, Economics, Econometrics and Finance (miscellaneous), 41</w:t>
            </w:r>
          </w:p>
        </w:tc>
        <w:tc>
          <w:tcPr>
            <w:tcW w:w="2127" w:type="dxa"/>
          </w:tcPr>
          <w:p w14:paraId="4595C69A" w14:textId="77886613" w:rsidR="004A5B4E" w:rsidRPr="004A5B4E" w:rsidRDefault="004A5B4E" w:rsidP="004A5B4E">
            <w:pPr>
              <w:ind w:left="-57" w:right="-113"/>
              <w:rPr>
                <w:color w:val="000000"/>
                <w:lang w:val="en-US"/>
              </w:rPr>
            </w:pPr>
            <w:proofErr w:type="spellStart"/>
            <w:r w:rsidRPr="004A5B4E">
              <w:rPr>
                <w:rFonts w:asciiTheme="majorBidi" w:hAnsiTheme="majorBidi" w:cstheme="majorBidi"/>
                <w:color w:val="000000" w:themeColor="text1"/>
                <w:lang w:val="en-US"/>
              </w:rPr>
              <w:t>Beimbet</w:t>
            </w:r>
            <w:proofErr w:type="spellEnd"/>
            <w:r w:rsidRPr="004A5B4E">
              <w:rPr>
                <w:rFonts w:asciiTheme="majorBidi" w:hAnsiTheme="majorBidi" w:cstheme="majorBidi"/>
                <w:color w:val="000000" w:themeColor="text1"/>
                <w:lang w:val="en-US"/>
              </w:rPr>
              <w:t xml:space="preserve"> </w:t>
            </w:r>
            <w:proofErr w:type="spellStart"/>
            <w:r w:rsidRPr="004A5B4E">
              <w:rPr>
                <w:rFonts w:asciiTheme="majorBidi" w:hAnsiTheme="majorBidi" w:cstheme="majorBidi"/>
                <w:color w:val="000000" w:themeColor="text1"/>
                <w:lang w:val="en-US"/>
              </w:rPr>
              <w:t>Mussin</w:t>
            </w:r>
            <w:proofErr w:type="spellEnd"/>
            <w:r w:rsidRPr="004A5B4E">
              <w:rPr>
                <w:rFonts w:asciiTheme="majorBidi" w:hAnsiTheme="majorBidi" w:cstheme="majorBidi"/>
                <w:color w:val="000000" w:themeColor="text1"/>
                <w:lang w:val="en-US"/>
              </w:rPr>
              <w:t xml:space="preserve">, </w:t>
            </w:r>
            <w:proofErr w:type="spellStart"/>
            <w:r w:rsidRPr="004A5B4E">
              <w:rPr>
                <w:rFonts w:asciiTheme="majorBidi" w:hAnsiTheme="majorBidi" w:cstheme="majorBidi"/>
                <w:color w:val="000000" w:themeColor="text1"/>
                <w:lang w:val="en-US"/>
              </w:rPr>
              <w:t>Nurzhan</w:t>
            </w:r>
            <w:proofErr w:type="spellEnd"/>
            <w:r w:rsidRPr="004A5B4E">
              <w:rPr>
                <w:rFonts w:asciiTheme="majorBidi" w:hAnsiTheme="majorBidi" w:cstheme="majorBidi"/>
                <w:color w:val="000000" w:themeColor="text1"/>
                <w:lang w:val="en-US"/>
              </w:rPr>
              <w:t xml:space="preserve"> </w:t>
            </w:r>
            <w:proofErr w:type="spellStart"/>
            <w:r w:rsidRPr="004A5B4E">
              <w:rPr>
                <w:rFonts w:asciiTheme="majorBidi" w:hAnsiTheme="majorBidi" w:cstheme="majorBidi"/>
                <w:color w:val="000000" w:themeColor="text1"/>
                <w:lang w:val="en-US"/>
              </w:rPr>
              <w:t>Kuandykov</w:t>
            </w:r>
            <w:proofErr w:type="spellEnd"/>
            <w:r w:rsidRPr="004A5B4E">
              <w:rPr>
                <w:rFonts w:asciiTheme="majorBidi" w:hAnsiTheme="majorBidi" w:cstheme="majorBidi"/>
                <w:color w:val="000000" w:themeColor="text1"/>
                <w:lang w:val="en-US"/>
              </w:rPr>
              <w:t xml:space="preserve">, Salamat </w:t>
            </w:r>
            <w:proofErr w:type="spellStart"/>
            <w:r w:rsidRPr="004A5B4E">
              <w:rPr>
                <w:rFonts w:asciiTheme="majorBidi" w:hAnsiTheme="majorBidi" w:cstheme="majorBidi"/>
                <w:color w:val="000000" w:themeColor="text1"/>
                <w:lang w:val="en-US"/>
              </w:rPr>
              <w:t>Yegeubayeva</w:t>
            </w:r>
            <w:proofErr w:type="spellEnd"/>
            <w:r w:rsidRPr="004A5B4E">
              <w:rPr>
                <w:rFonts w:asciiTheme="majorBidi" w:hAnsiTheme="majorBidi" w:cstheme="majorBidi"/>
                <w:color w:val="000000" w:themeColor="text1"/>
                <w:lang w:val="en-US"/>
              </w:rPr>
              <w:t xml:space="preserve">, </w:t>
            </w:r>
            <w:proofErr w:type="spellStart"/>
            <w:r w:rsidRPr="004A5B4E">
              <w:rPr>
                <w:rFonts w:asciiTheme="majorBidi" w:hAnsiTheme="majorBidi" w:cstheme="majorBidi"/>
                <w:color w:val="000000" w:themeColor="text1"/>
                <w:lang w:val="en-US"/>
              </w:rPr>
              <w:t>Zukhra</w:t>
            </w:r>
            <w:proofErr w:type="spellEnd"/>
            <w:r w:rsidRPr="004A5B4E">
              <w:rPr>
                <w:rFonts w:asciiTheme="majorBidi" w:hAnsiTheme="majorBidi" w:cstheme="majorBidi"/>
                <w:color w:val="000000" w:themeColor="text1"/>
                <w:lang w:val="en-US"/>
              </w:rPr>
              <w:t xml:space="preserve"> Mussina</w:t>
            </w:r>
          </w:p>
        </w:tc>
        <w:tc>
          <w:tcPr>
            <w:tcW w:w="1353" w:type="dxa"/>
          </w:tcPr>
          <w:p w14:paraId="299F1866" w14:textId="46C0D858" w:rsidR="004A5B4E" w:rsidRPr="004A5B4E" w:rsidRDefault="004A5B4E" w:rsidP="004A5B4E">
            <w:pPr>
              <w:ind w:left="-57" w:right="-113"/>
              <w:rPr>
                <w:color w:val="000000"/>
              </w:rPr>
            </w:pPr>
            <w:r w:rsidRPr="004A5B4E">
              <w:rPr>
                <w:rFonts w:asciiTheme="majorBidi" w:hAnsiTheme="majorBidi" w:cstheme="majorBidi"/>
                <w:color w:val="000000" w:themeColor="text1"/>
                <w:lang/>
              </w:rPr>
              <w:t>соавтор</w:t>
            </w:r>
          </w:p>
        </w:tc>
      </w:tr>
    </w:tbl>
    <w:p w14:paraId="49754727" w14:textId="77777777" w:rsidR="00AE1FBB" w:rsidRPr="004A5B4E" w:rsidRDefault="00AE1FBB"/>
    <w:sectPr w:rsidR="00AE1FBB" w:rsidRPr="004A5B4E" w:rsidSect="004A5B4E">
      <w:headerReference w:type="even" r:id="rId9"/>
      <w:headerReference w:type="default" r:id="rId10"/>
      <w:footerReference w:type="even" r:id="rId11"/>
      <w:footerReference w:type="default" r:id="rId12"/>
      <w:headerReference w:type="first" r:id="rId13"/>
      <w:footerReference w:type="first" r:id="rId14"/>
      <w:pgSz w:w="16838" w:h="11906" w:orient="landscape"/>
      <w:pgMar w:top="1134" w:right="992" w:bottom="567" w:left="1134"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D30F43" w14:textId="77777777" w:rsidR="00B7448A" w:rsidRDefault="00B7448A" w:rsidP="00F3311F">
      <w:r>
        <w:separator/>
      </w:r>
    </w:p>
  </w:endnote>
  <w:endnote w:type="continuationSeparator" w:id="0">
    <w:p w14:paraId="3EEEA474" w14:textId="77777777" w:rsidR="00B7448A" w:rsidRDefault="00B7448A" w:rsidP="00F33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B4FC5C" w14:textId="77777777" w:rsidR="001407E1" w:rsidRDefault="00B5708B" w:rsidP="007D232B">
    <w:pPr>
      <w:pStyle w:val="Footer"/>
      <w:framePr w:wrap="around" w:vAnchor="text" w:hAnchor="margin" w:xAlign="right" w:y="1"/>
      <w:rPr>
        <w:rStyle w:val="PageNumber"/>
      </w:rPr>
    </w:pPr>
    <w:r>
      <w:rPr>
        <w:rStyle w:val="PageNumber"/>
      </w:rPr>
      <w:fldChar w:fldCharType="begin"/>
    </w:r>
    <w:r w:rsidR="001407E1">
      <w:rPr>
        <w:rStyle w:val="PageNumber"/>
      </w:rPr>
      <w:instrText xml:space="preserve">PAGE  </w:instrText>
    </w:r>
    <w:r>
      <w:rPr>
        <w:rStyle w:val="PageNumber"/>
      </w:rPr>
      <w:fldChar w:fldCharType="end"/>
    </w:r>
  </w:p>
  <w:p w14:paraId="70422CDC" w14:textId="77777777" w:rsidR="001407E1" w:rsidRDefault="001407E1" w:rsidP="00CD45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DFE321" w14:textId="77777777" w:rsidR="001407E1" w:rsidRPr="00677782" w:rsidRDefault="001407E1" w:rsidP="00C151F2">
    <w:pPr>
      <w:ind w:firstLine="567"/>
      <w:rPr>
        <w:sz w:val="22"/>
        <w:szCs w:val="22"/>
        <w:lang w:val="kk-KZ"/>
      </w:rPr>
    </w:pPr>
    <w:r w:rsidRPr="00677782">
      <w:rPr>
        <w:sz w:val="22"/>
        <w:szCs w:val="22"/>
        <w:lang w:val="kk-KZ"/>
      </w:rPr>
      <w:t xml:space="preserve">Іздеуші </w:t>
    </w:r>
  </w:p>
  <w:p w14:paraId="6B193929" w14:textId="2A2A3DE4" w:rsidR="001407E1" w:rsidRPr="00677782" w:rsidRDefault="001407E1" w:rsidP="00C151F2">
    <w:pPr>
      <w:ind w:firstLine="567"/>
      <w:rPr>
        <w:sz w:val="22"/>
        <w:szCs w:val="22"/>
        <w:lang w:val="kk-KZ"/>
      </w:rPr>
    </w:pPr>
    <w:r w:rsidRPr="00677782">
      <w:rPr>
        <w:sz w:val="22"/>
        <w:szCs w:val="22"/>
        <w:lang w:val="kk-KZ"/>
      </w:rPr>
      <w:t xml:space="preserve">Соискатель: </w:t>
    </w:r>
    <w:r w:rsidRPr="00677782">
      <w:rPr>
        <w:sz w:val="22"/>
        <w:szCs w:val="22"/>
        <w:lang w:val="kk-KZ"/>
      </w:rPr>
      <w:tab/>
    </w:r>
    <w:r w:rsidRPr="00677782">
      <w:rPr>
        <w:sz w:val="22"/>
        <w:szCs w:val="22"/>
        <w:lang w:val="kk-KZ"/>
      </w:rPr>
      <w:tab/>
    </w:r>
    <w:r w:rsidRPr="00677782">
      <w:rPr>
        <w:sz w:val="22"/>
        <w:szCs w:val="22"/>
        <w:lang w:val="kk-KZ"/>
      </w:rPr>
      <w:tab/>
    </w:r>
    <w:r w:rsidRPr="00677782">
      <w:rPr>
        <w:sz w:val="22"/>
        <w:szCs w:val="22"/>
        <w:lang w:val="kk-KZ"/>
      </w:rPr>
      <w:tab/>
    </w:r>
    <w:r w:rsidRPr="00677782">
      <w:rPr>
        <w:sz w:val="22"/>
        <w:szCs w:val="22"/>
        <w:lang w:val="kk-KZ"/>
      </w:rPr>
      <w:tab/>
    </w:r>
    <w:r w:rsidRPr="00677782">
      <w:rPr>
        <w:sz w:val="22"/>
        <w:szCs w:val="22"/>
        <w:lang w:val="kk-KZ"/>
      </w:rPr>
      <w:tab/>
    </w:r>
    <w:r w:rsidRPr="00677782">
      <w:rPr>
        <w:sz w:val="22"/>
        <w:szCs w:val="22"/>
        <w:lang w:val="kk-KZ"/>
      </w:rPr>
      <w:tab/>
    </w:r>
    <w:r w:rsidR="00EA1FC9">
      <w:rPr>
        <w:sz w:val="22"/>
        <w:szCs w:val="22"/>
        <w:lang w:val="en-US"/>
      </w:rPr>
      <w:t xml:space="preserve">                                                                                            </w:t>
    </w:r>
    <w:r w:rsidRPr="00677782">
      <w:rPr>
        <w:sz w:val="22"/>
        <w:szCs w:val="22"/>
        <w:lang w:val="kk-KZ"/>
      </w:rPr>
      <w:tab/>
    </w:r>
    <w:r w:rsidR="00C314E1" w:rsidRPr="00C314E1">
      <w:rPr>
        <w:sz w:val="22"/>
        <w:szCs w:val="22"/>
        <w:lang w:val="kk-KZ"/>
      </w:rPr>
      <w:t>А. Б. Кошербаева</w:t>
    </w:r>
  </w:p>
  <w:p w14:paraId="41B2C15F" w14:textId="77777777" w:rsidR="001407E1" w:rsidRPr="00677782" w:rsidRDefault="001407E1" w:rsidP="00C151F2">
    <w:pPr>
      <w:ind w:firstLine="567"/>
      <w:rPr>
        <w:sz w:val="22"/>
        <w:szCs w:val="22"/>
        <w:lang w:val="kk-KZ"/>
      </w:rPr>
    </w:pPr>
    <w:r w:rsidRPr="00677782">
      <w:rPr>
        <w:sz w:val="22"/>
        <w:szCs w:val="22"/>
        <w:lang w:val="kk-KZ"/>
      </w:rPr>
      <w:t>Тізім дұрыс:</w:t>
    </w:r>
  </w:p>
  <w:p w14:paraId="01B12D83" w14:textId="77777777" w:rsidR="001407E1" w:rsidRPr="00677782" w:rsidRDefault="001407E1" w:rsidP="00C151F2">
    <w:pPr>
      <w:ind w:firstLine="567"/>
      <w:rPr>
        <w:sz w:val="22"/>
        <w:szCs w:val="22"/>
        <w:lang w:val="kk-KZ"/>
      </w:rPr>
    </w:pPr>
    <w:r w:rsidRPr="00677782">
      <w:rPr>
        <w:sz w:val="22"/>
        <w:szCs w:val="22"/>
        <w:lang w:val="kk-KZ"/>
      </w:rPr>
      <w:t>Ғалым хатшы</w:t>
    </w:r>
  </w:p>
  <w:p w14:paraId="052B9F75" w14:textId="34D535B9" w:rsidR="001407E1" w:rsidRPr="00677782" w:rsidRDefault="001407E1" w:rsidP="00C151F2">
    <w:pPr>
      <w:ind w:firstLine="567"/>
      <w:rPr>
        <w:sz w:val="22"/>
        <w:szCs w:val="22"/>
        <w:lang w:val="kk-KZ"/>
      </w:rPr>
    </w:pPr>
    <w:r w:rsidRPr="00677782">
      <w:rPr>
        <w:sz w:val="22"/>
        <w:szCs w:val="22"/>
        <w:lang w:val="kk-KZ"/>
      </w:rPr>
      <w:t xml:space="preserve">Ученый секретарь: </w:t>
    </w:r>
    <w:r w:rsidRPr="00677782">
      <w:rPr>
        <w:sz w:val="22"/>
        <w:szCs w:val="22"/>
        <w:lang w:val="kk-KZ"/>
      </w:rPr>
      <w:tab/>
    </w:r>
    <w:r w:rsidRPr="00677782">
      <w:rPr>
        <w:sz w:val="22"/>
        <w:szCs w:val="22"/>
        <w:lang w:val="kk-KZ"/>
      </w:rPr>
      <w:tab/>
    </w:r>
    <w:r w:rsidRPr="00677782">
      <w:rPr>
        <w:sz w:val="22"/>
        <w:szCs w:val="22"/>
        <w:lang w:val="kk-KZ"/>
      </w:rPr>
      <w:tab/>
    </w:r>
    <w:r w:rsidRPr="00677782">
      <w:rPr>
        <w:sz w:val="22"/>
        <w:szCs w:val="22"/>
        <w:lang w:val="kk-KZ"/>
      </w:rPr>
      <w:tab/>
    </w:r>
    <w:r w:rsidRPr="00677782">
      <w:rPr>
        <w:sz w:val="22"/>
        <w:szCs w:val="22"/>
        <w:lang w:val="kk-KZ"/>
      </w:rPr>
      <w:tab/>
    </w:r>
    <w:r w:rsidRPr="00677782">
      <w:rPr>
        <w:sz w:val="22"/>
        <w:szCs w:val="22"/>
        <w:lang w:val="kk-KZ"/>
      </w:rPr>
      <w:tab/>
    </w:r>
    <w:r w:rsidRPr="00677782">
      <w:rPr>
        <w:sz w:val="22"/>
        <w:szCs w:val="22"/>
        <w:lang w:val="kk-KZ"/>
      </w:rPr>
      <w:tab/>
    </w:r>
    <w:r w:rsidR="00EA1FC9">
      <w:rPr>
        <w:sz w:val="22"/>
        <w:szCs w:val="22"/>
        <w:lang w:val="kk-KZ"/>
      </w:rPr>
      <w:tab/>
    </w:r>
    <w:r w:rsidR="00EA1FC9">
      <w:rPr>
        <w:sz w:val="22"/>
        <w:szCs w:val="22"/>
        <w:lang w:val="kk-KZ"/>
      </w:rPr>
      <w:tab/>
    </w:r>
    <w:r w:rsidR="00EA1FC9">
      <w:rPr>
        <w:sz w:val="22"/>
        <w:szCs w:val="22"/>
        <w:lang w:val="kk-KZ"/>
      </w:rPr>
      <w:tab/>
    </w:r>
    <w:r w:rsidR="00EA1FC9">
      <w:rPr>
        <w:sz w:val="22"/>
        <w:szCs w:val="22"/>
        <w:lang w:val="kk-KZ"/>
      </w:rPr>
      <w:tab/>
    </w:r>
    <w:r w:rsidR="00EA1FC9">
      <w:rPr>
        <w:sz w:val="22"/>
        <w:szCs w:val="22"/>
        <w:lang w:val="kk-KZ"/>
      </w:rPr>
      <w:tab/>
    </w:r>
    <w:r w:rsidR="00EA1FC9">
      <w:rPr>
        <w:sz w:val="22"/>
        <w:szCs w:val="22"/>
        <w:lang w:val="kk-KZ"/>
      </w:rPr>
      <w:tab/>
    </w:r>
    <w:r w:rsidR="00EA1FC9">
      <w:rPr>
        <w:sz w:val="22"/>
        <w:szCs w:val="22"/>
        <w:lang w:val="kk-KZ"/>
      </w:rPr>
      <w:tab/>
    </w:r>
    <w:r w:rsidRPr="00677782">
      <w:rPr>
        <w:sz w:val="22"/>
        <w:szCs w:val="22"/>
        <w:lang w:val="kk-KZ"/>
      </w:rPr>
      <w:t>Г.</w:t>
    </w:r>
    <w:r w:rsidR="00C33F43">
      <w:rPr>
        <w:sz w:val="22"/>
        <w:szCs w:val="22"/>
        <w:lang w:val="kk-KZ"/>
      </w:rPr>
      <w:t>А</w:t>
    </w:r>
    <w:r w:rsidR="00B12350">
      <w:rPr>
        <w:sz w:val="22"/>
        <w:szCs w:val="22"/>
        <w:lang w:val="kk-KZ"/>
      </w:rPr>
      <w:t>.</w:t>
    </w:r>
    <w:r w:rsidR="00C33F43">
      <w:rPr>
        <w:sz w:val="22"/>
        <w:szCs w:val="22"/>
        <w:lang w:val="kk-KZ"/>
      </w:rPr>
      <w:t>Искакова</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9BBB50" w14:textId="77777777" w:rsidR="00EA1FC9" w:rsidRDefault="00EA1F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6E5F96" w14:textId="77777777" w:rsidR="00B7448A" w:rsidRDefault="00B7448A" w:rsidP="00F3311F">
      <w:r>
        <w:separator/>
      </w:r>
    </w:p>
  </w:footnote>
  <w:footnote w:type="continuationSeparator" w:id="0">
    <w:p w14:paraId="2B27D81C" w14:textId="77777777" w:rsidR="00B7448A" w:rsidRDefault="00B7448A" w:rsidP="00F331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31D10C" w14:textId="77777777" w:rsidR="00EA1FC9" w:rsidRDefault="00EA1F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67372" w14:textId="77777777" w:rsidR="00EA1FC9" w:rsidRDefault="00EA1FC9">
    <w:pPr>
      <w:pStyle w:val="Heade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D410B9" w14:textId="77777777" w:rsidR="00EA1FC9" w:rsidRDefault="00EA1F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2E423B9"/>
    <w:multiLevelType w:val="hybridMultilevel"/>
    <w:tmpl w:val="78049C38"/>
    <w:lvl w:ilvl="0" w:tplc="0809000F">
      <w:start w:val="1"/>
      <w:numFmt w:val="decimal"/>
      <w:lvlText w:val="%1."/>
      <w:lvlJc w:val="left"/>
      <w:pPr>
        <w:ind w:left="1080" w:hanging="360"/>
      </w:pPr>
    </w:lvl>
    <w:lvl w:ilvl="1" w:tplc="043F0019" w:tentative="1">
      <w:start w:val="1"/>
      <w:numFmt w:val="lowerLetter"/>
      <w:lvlText w:val="%2."/>
      <w:lvlJc w:val="left"/>
      <w:pPr>
        <w:ind w:left="1800" w:hanging="360"/>
      </w:pPr>
    </w:lvl>
    <w:lvl w:ilvl="2" w:tplc="043F001B" w:tentative="1">
      <w:start w:val="1"/>
      <w:numFmt w:val="lowerRoman"/>
      <w:lvlText w:val="%3."/>
      <w:lvlJc w:val="right"/>
      <w:pPr>
        <w:ind w:left="2520" w:hanging="180"/>
      </w:pPr>
    </w:lvl>
    <w:lvl w:ilvl="3" w:tplc="043F000F" w:tentative="1">
      <w:start w:val="1"/>
      <w:numFmt w:val="decimal"/>
      <w:lvlText w:val="%4."/>
      <w:lvlJc w:val="left"/>
      <w:pPr>
        <w:ind w:left="3240" w:hanging="360"/>
      </w:pPr>
    </w:lvl>
    <w:lvl w:ilvl="4" w:tplc="043F0019" w:tentative="1">
      <w:start w:val="1"/>
      <w:numFmt w:val="lowerLetter"/>
      <w:lvlText w:val="%5."/>
      <w:lvlJc w:val="left"/>
      <w:pPr>
        <w:ind w:left="3960" w:hanging="360"/>
      </w:pPr>
    </w:lvl>
    <w:lvl w:ilvl="5" w:tplc="043F001B" w:tentative="1">
      <w:start w:val="1"/>
      <w:numFmt w:val="lowerRoman"/>
      <w:lvlText w:val="%6."/>
      <w:lvlJc w:val="right"/>
      <w:pPr>
        <w:ind w:left="4680" w:hanging="180"/>
      </w:pPr>
    </w:lvl>
    <w:lvl w:ilvl="6" w:tplc="043F000F" w:tentative="1">
      <w:start w:val="1"/>
      <w:numFmt w:val="decimal"/>
      <w:lvlText w:val="%7."/>
      <w:lvlJc w:val="left"/>
      <w:pPr>
        <w:ind w:left="5400" w:hanging="360"/>
      </w:pPr>
    </w:lvl>
    <w:lvl w:ilvl="7" w:tplc="043F0019" w:tentative="1">
      <w:start w:val="1"/>
      <w:numFmt w:val="lowerLetter"/>
      <w:lvlText w:val="%8."/>
      <w:lvlJc w:val="left"/>
      <w:pPr>
        <w:ind w:left="6120" w:hanging="360"/>
      </w:pPr>
    </w:lvl>
    <w:lvl w:ilvl="8" w:tplc="043F001B" w:tentative="1">
      <w:start w:val="1"/>
      <w:numFmt w:val="lowerRoman"/>
      <w:lvlText w:val="%9."/>
      <w:lvlJc w:val="right"/>
      <w:pPr>
        <w:ind w:left="6840" w:hanging="180"/>
      </w:pPr>
    </w:lvl>
  </w:abstractNum>
  <w:abstractNum w:abstractNumId="2" w15:restartNumberingAfterBreak="0">
    <w:nsid w:val="0A3C43C6"/>
    <w:multiLevelType w:val="hybridMultilevel"/>
    <w:tmpl w:val="27B49A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1529D2"/>
    <w:multiLevelType w:val="hybridMultilevel"/>
    <w:tmpl w:val="270E902C"/>
    <w:lvl w:ilvl="0" w:tplc="043F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3757658"/>
    <w:multiLevelType w:val="hybridMultilevel"/>
    <w:tmpl w:val="A6EADFBC"/>
    <w:lvl w:ilvl="0" w:tplc="08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206F6A"/>
    <w:multiLevelType w:val="hybridMultilevel"/>
    <w:tmpl w:val="40847A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DFF5B79"/>
    <w:multiLevelType w:val="hybridMultilevel"/>
    <w:tmpl w:val="164CEA58"/>
    <w:lvl w:ilvl="0" w:tplc="08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D8C751E"/>
    <w:multiLevelType w:val="hybridMultilevel"/>
    <w:tmpl w:val="27B49AA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C550FCB"/>
    <w:multiLevelType w:val="hybridMultilevel"/>
    <w:tmpl w:val="B1B86BF6"/>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9" w15:restartNumberingAfterBreak="0">
    <w:nsid w:val="4E4F030D"/>
    <w:multiLevelType w:val="hybridMultilevel"/>
    <w:tmpl w:val="27B49A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04817B2"/>
    <w:multiLevelType w:val="hybridMultilevel"/>
    <w:tmpl w:val="88546808"/>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1" w15:restartNumberingAfterBreak="0">
    <w:nsid w:val="59A72325"/>
    <w:multiLevelType w:val="hybridMultilevel"/>
    <w:tmpl w:val="27B49A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F7B326A"/>
    <w:multiLevelType w:val="hybridMultilevel"/>
    <w:tmpl w:val="27B49A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B7D77DB"/>
    <w:multiLevelType w:val="hybridMultilevel"/>
    <w:tmpl w:val="B4F47DC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78897BB2"/>
    <w:multiLevelType w:val="hybridMultilevel"/>
    <w:tmpl w:val="69CAFF4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7D230D58"/>
    <w:multiLevelType w:val="hybridMultilevel"/>
    <w:tmpl w:val="27B49A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3"/>
  </w:num>
  <w:num w:numId="3">
    <w:abstractNumId w:val="0"/>
  </w:num>
  <w:num w:numId="4">
    <w:abstractNumId w:val="5"/>
  </w:num>
  <w:num w:numId="5">
    <w:abstractNumId w:val="9"/>
  </w:num>
  <w:num w:numId="6">
    <w:abstractNumId w:val="7"/>
  </w:num>
  <w:num w:numId="7">
    <w:abstractNumId w:val="12"/>
  </w:num>
  <w:num w:numId="8">
    <w:abstractNumId w:val="11"/>
  </w:num>
  <w:num w:numId="9">
    <w:abstractNumId w:val="15"/>
  </w:num>
  <w:num w:numId="10">
    <w:abstractNumId w:val="6"/>
  </w:num>
  <w:num w:numId="11">
    <w:abstractNumId w:val="2"/>
  </w:num>
  <w:num w:numId="12">
    <w:abstractNumId w:val="10"/>
  </w:num>
  <w:num w:numId="13">
    <w:abstractNumId w:val="3"/>
  </w:num>
  <w:num w:numId="14">
    <w:abstractNumId w:val="4"/>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1"/>
  <w:drawingGridHorizontalSpacing w:val="120"/>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3F6"/>
    <w:rsid w:val="000040B2"/>
    <w:rsid w:val="00005269"/>
    <w:rsid w:val="00007FC4"/>
    <w:rsid w:val="000117B0"/>
    <w:rsid w:val="00015461"/>
    <w:rsid w:val="000251A1"/>
    <w:rsid w:val="00033A99"/>
    <w:rsid w:val="000346E8"/>
    <w:rsid w:val="00041DF2"/>
    <w:rsid w:val="00045A80"/>
    <w:rsid w:val="00052856"/>
    <w:rsid w:val="00052E9C"/>
    <w:rsid w:val="00054960"/>
    <w:rsid w:val="00056A0D"/>
    <w:rsid w:val="00060923"/>
    <w:rsid w:val="0006235F"/>
    <w:rsid w:val="0006255B"/>
    <w:rsid w:val="000634EA"/>
    <w:rsid w:val="0006406C"/>
    <w:rsid w:val="00064D45"/>
    <w:rsid w:val="0006789A"/>
    <w:rsid w:val="0007505B"/>
    <w:rsid w:val="000A5620"/>
    <w:rsid w:val="000B1FB8"/>
    <w:rsid w:val="000B417E"/>
    <w:rsid w:val="000B5BC6"/>
    <w:rsid w:val="000C160E"/>
    <w:rsid w:val="000C3185"/>
    <w:rsid w:val="000C6EB2"/>
    <w:rsid w:val="000D158E"/>
    <w:rsid w:val="000E1A83"/>
    <w:rsid w:val="000E37A1"/>
    <w:rsid w:val="000E472A"/>
    <w:rsid w:val="000F41F1"/>
    <w:rsid w:val="000F6107"/>
    <w:rsid w:val="00105509"/>
    <w:rsid w:val="001060DF"/>
    <w:rsid w:val="00114995"/>
    <w:rsid w:val="00134641"/>
    <w:rsid w:val="001407E1"/>
    <w:rsid w:val="0014134B"/>
    <w:rsid w:val="00147582"/>
    <w:rsid w:val="00152635"/>
    <w:rsid w:val="0015308B"/>
    <w:rsid w:val="00153EF3"/>
    <w:rsid w:val="001620FC"/>
    <w:rsid w:val="00162E3B"/>
    <w:rsid w:val="0017062E"/>
    <w:rsid w:val="00171795"/>
    <w:rsid w:val="00171B85"/>
    <w:rsid w:val="001720EF"/>
    <w:rsid w:val="001762EF"/>
    <w:rsid w:val="001769E2"/>
    <w:rsid w:val="00190403"/>
    <w:rsid w:val="001913D9"/>
    <w:rsid w:val="00191A95"/>
    <w:rsid w:val="0019230F"/>
    <w:rsid w:val="001947BC"/>
    <w:rsid w:val="00195A22"/>
    <w:rsid w:val="001A15FF"/>
    <w:rsid w:val="001A2ACA"/>
    <w:rsid w:val="001A62F8"/>
    <w:rsid w:val="001A64A7"/>
    <w:rsid w:val="001A6D33"/>
    <w:rsid w:val="001A71E0"/>
    <w:rsid w:val="001A7DC2"/>
    <w:rsid w:val="001B1E03"/>
    <w:rsid w:val="001B255A"/>
    <w:rsid w:val="001B352A"/>
    <w:rsid w:val="001B7B2A"/>
    <w:rsid w:val="001C047F"/>
    <w:rsid w:val="001D7124"/>
    <w:rsid w:val="001E66A7"/>
    <w:rsid w:val="001F200C"/>
    <w:rsid w:val="00207A50"/>
    <w:rsid w:val="00212A79"/>
    <w:rsid w:val="0023568D"/>
    <w:rsid w:val="002360DD"/>
    <w:rsid w:val="002376D3"/>
    <w:rsid w:val="00243A51"/>
    <w:rsid w:val="00252184"/>
    <w:rsid w:val="0025729D"/>
    <w:rsid w:val="0026254F"/>
    <w:rsid w:val="0026561D"/>
    <w:rsid w:val="0027287B"/>
    <w:rsid w:val="00273CA7"/>
    <w:rsid w:val="0029789C"/>
    <w:rsid w:val="002B42AC"/>
    <w:rsid w:val="002B5845"/>
    <w:rsid w:val="002B6E62"/>
    <w:rsid w:val="002B7CFD"/>
    <w:rsid w:val="002D3F6D"/>
    <w:rsid w:val="002E480C"/>
    <w:rsid w:val="002E69F7"/>
    <w:rsid w:val="002F1FAE"/>
    <w:rsid w:val="002F69C9"/>
    <w:rsid w:val="0030303F"/>
    <w:rsid w:val="00303462"/>
    <w:rsid w:val="0030702B"/>
    <w:rsid w:val="00311CA1"/>
    <w:rsid w:val="00312225"/>
    <w:rsid w:val="00313CAC"/>
    <w:rsid w:val="0031459E"/>
    <w:rsid w:val="00314F4E"/>
    <w:rsid w:val="00321B35"/>
    <w:rsid w:val="00325AA8"/>
    <w:rsid w:val="0032791C"/>
    <w:rsid w:val="00337CF3"/>
    <w:rsid w:val="003437FC"/>
    <w:rsid w:val="00363320"/>
    <w:rsid w:val="0036573A"/>
    <w:rsid w:val="003921B1"/>
    <w:rsid w:val="00393BF9"/>
    <w:rsid w:val="003957B0"/>
    <w:rsid w:val="003A1D9A"/>
    <w:rsid w:val="003A6501"/>
    <w:rsid w:val="003B024C"/>
    <w:rsid w:val="003B395F"/>
    <w:rsid w:val="003B5F08"/>
    <w:rsid w:val="003D7FD8"/>
    <w:rsid w:val="003E75F3"/>
    <w:rsid w:val="003F1C62"/>
    <w:rsid w:val="003F2F12"/>
    <w:rsid w:val="003F401A"/>
    <w:rsid w:val="003F4970"/>
    <w:rsid w:val="003F56D6"/>
    <w:rsid w:val="004020C0"/>
    <w:rsid w:val="004079D9"/>
    <w:rsid w:val="00411647"/>
    <w:rsid w:val="00414EBD"/>
    <w:rsid w:val="004215E7"/>
    <w:rsid w:val="00434F50"/>
    <w:rsid w:val="00443A78"/>
    <w:rsid w:val="004530D3"/>
    <w:rsid w:val="00461BD7"/>
    <w:rsid w:val="00464B84"/>
    <w:rsid w:val="00470CD2"/>
    <w:rsid w:val="00472F50"/>
    <w:rsid w:val="004761E5"/>
    <w:rsid w:val="00477ED0"/>
    <w:rsid w:val="00485DB2"/>
    <w:rsid w:val="00491324"/>
    <w:rsid w:val="004920C9"/>
    <w:rsid w:val="004A3549"/>
    <w:rsid w:val="004A3B50"/>
    <w:rsid w:val="004A5B4E"/>
    <w:rsid w:val="004A6A76"/>
    <w:rsid w:val="004A7158"/>
    <w:rsid w:val="004C4166"/>
    <w:rsid w:val="004C6A0D"/>
    <w:rsid w:val="004C6D52"/>
    <w:rsid w:val="004D2040"/>
    <w:rsid w:val="004D54A6"/>
    <w:rsid w:val="004D74BD"/>
    <w:rsid w:val="004D7973"/>
    <w:rsid w:val="004E23B8"/>
    <w:rsid w:val="004F05F4"/>
    <w:rsid w:val="004F54A9"/>
    <w:rsid w:val="004F703B"/>
    <w:rsid w:val="00500B41"/>
    <w:rsid w:val="005030E8"/>
    <w:rsid w:val="00503C1D"/>
    <w:rsid w:val="0051491A"/>
    <w:rsid w:val="00514EBB"/>
    <w:rsid w:val="00523059"/>
    <w:rsid w:val="00523A33"/>
    <w:rsid w:val="005249AF"/>
    <w:rsid w:val="00527DE6"/>
    <w:rsid w:val="00530099"/>
    <w:rsid w:val="005324B4"/>
    <w:rsid w:val="00534D4C"/>
    <w:rsid w:val="00537433"/>
    <w:rsid w:val="005447F2"/>
    <w:rsid w:val="00552E47"/>
    <w:rsid w:val="00553CD5"/>
    <w:rsid w:val="0056329D"/>
    <w:rsid w:val="00565E71"/>
    <w:rsid w:val="00572ECC"/>
    <w:rsid w:val="00573272"/>
    <w:rsid w:val="005746B2"/>
    <w:rsid w:val="005850DA"/>
    <w:rsid w:val="00590D93"/>
    <w:rsid w:val="00590E04"/>
    <w:rsid w:val="0059673F"/>
    <w:rsid w:val="00596BED"/>
    <w:rsid w:val="005A30A0"/>
    <w:rsid w:val="005B3585"/>
    <w:rsid w:val="005C7593"/>
    <w:rsid w:val="005D7A68"/>
    <w:rsid w:val="005E26C4"/>
    <w:rsid w:val="005E4197"/>
    <w:rsid w:val="005F000F"/>
    <w:rsid w:val="005F2D72"/>
    <w:rsid w:val="00601760"/>
    <w:rsid w:val="00614995"/>
    <w:rsid w:val="006253DF"/>
    <w:rsid w:val="00626966"/>
    <w:rsid w:val="006413E6"/>
    <w:rsid w:val="00646610"/>
    <w:rsid w:val="00662DB8"/>
    <w:rsid w:val="00677782"/>
    <w:rsid w:val="00691752"/>
    <w:rsid w:val="00692245"/>
    <w:rsid w:val="006928EB"/>
    <w:rsid w:val="006A086C"/>
    <w:rsid w:val="006A0BEA"/>
    <w:rsid w:val="006A2B89"/>
    <w:rsid w:val="006B00D7"/>
    <w:rsid w:val="006B2F37"/>
    <w:rsid w:val="006C3B1D"/>
    <w:rsid w:val="006D2C50"/>
    <w:rsid w:val="006F13B9"/>
    <w:rsid w:val="006F16DD"/>
    <w:rsid w:val="006F2AB0"/>
    <w:rsid w:val="006F50DE"/>
    <w:rsid w:val="006F5E67"/>
    <w:rsid w:val="006F7327"/>
    <w:rsid w:val="0071011C"/>
    <w:rsid w:val="00710157"/>
    <w:rsid w:val="00711FAE"/>
    <w:rsid w:val="007200AA"/>
    <w:rsid w:val="00720FFC"/>
    <w:rsid w:val="00724B42"/>
    <w:rsid w:val="00730A8E"/>
    <w:rsid w:val="007662C9"/>
    <w:rsid w:val="00766E27"/>
    <w:rsid w:val="00785E51"/>
    <w:rsid w:val="00796576"/>
    <w:rsid w:val="007A4D58"/>
    <w:rsid w:val="007A6A76"/>
    <w:rsid w:val="007D1AA9"/>
    <w:rsid w:val="007D232B"/>
    <w:rsid w:val="007D559A"/>
    <w:rsid w:val="007E36A3"/>
    <w:rsid w:val="007E4470"/>
    <w:rsid w:val="007F2495"/>
    <w:rsid w:val="0080181A"/>
    <w:rsid w:val="008043E5"/>
    <w:rsid w:val="00804ED4"/>
    <w:rsid w:val="008215EF"/>
    <w:rsid w:val="00823DE2"/>
    <w:rsid w:val="00837117"/>
    <w:rsid w:val="008373F6"/>
    <w:rsid w:val="00837836"/>
    <w:rsid w:val="00837E0E"/>
    <w:rsid w:val="00841A65"/>
    <w:rsid w:val="00846F04"/>
    <w:rsid w:val="00851278"/>
    <w:rsid w:val="00851696"/>
    <w:rsid w:val="00855BC7"/>
    <w:rsid w:val="0086334A"/>
    <w:rsid w:val="008633C9"/>
    <w:rsid w:val="008637E1"/>
    <w:rsid w:val="008678BD"/>
    <w:rsid w:val="008728C4"/>
    <w:rsid w:val="00874440"/>
    <w:rsid w:val="00876C90"/>
    <w:rsid w:val="00886CB8"/>
    <w:rsid w:val="00890CFF"/>
    <w:rsid w:val="00891E6B"/>
    <w:rsid w:val="00894E10"/>
    <w:rsid w:val="008C24BA"/>
    <w:rsid w:val="008C70E7"/>
    <w:rsid w:val="008D7768"/>
    <w:rsid w:val="008F0000"/>
    <w:rsid w:val="008F1E71"/>
    <w:rsid w:val="008F434E"/>
    <w:rsid w:val="00905DF9"/>
    <w:rsid w:val="0091117A"/>
    <w:rsid w:val="009153DD"/>
    <w:rsid w:val="009220D8"/>
    <w:rsid w:val="00923FE0"/>
    <w:rsid w:val="00931370"/>
    <w:rsid w:val="00933BD5"/>
    <w:rsid w:val="009458A3"/>
    <w:rsid w:val="00946F7B"/>
    <w:rsid w:val="00960763"/>
    <w:rsid w:val="009627F4"/>
    <w:rsid w:val="00964E91"/>
    <w:rsid w:val="00965031"/>
    <w:rsid w:val="00970281"/>
    <w:rsid w:val="00971472"/>
    <w:rsid w:val="00984629"/>
    <w:rsid w:val="00990413"/>
    <w:rsid w:val="00990FCF"/>
    <w:rsid w:val="0099226F"/>
    <w:rsid w:val="009947EF"/>
    <w:rsid w:val="009A22D0"/>
    <w:rsid w:val="009A60A3"/>
    <w:rsid w:val="009B7D10"/>
    <w:rsid w:val="009C0615"/>
    <w:rsid w:val="009C7F37"/>
    <w:rsid w:val="009D0E4B"/>
    <w:rsid w:val="009D22F4"/>
    <w:rsid w:val="009D3110"/>
    <w:rsid w:val="009E01BE"/>
    <w:rsid w:val="009E760A"/>
    <w:rsid w:val="009F28A7"/>
    <w:rsid w:val="009F5ED9"/>
    <w:rsid w:val="00A02424"/>
    <w:rsid w:val="00A036CE"/>
    <w:rsid w:val="00A03B36"/>
    <w:rsid w:val="00A05210"/>
    <w:rsid w:val="00A05A0A"/>
    <w:rsid w:val="00A063BF"/>
    <w:rsid w:val="00A067B2"/>
    <w:rsid w:val="00A13430"/>
    <w:rsid w:val="00A253D2"/>
    <w:rsid w:val="00A2544F"/>
    <w:rsid w:val="00A31F3F"/>
    <w:rsid w:val="00A322DF"/>
    <w:rsid w:val="00A33375"/>
    <w:rsid w:val="00A3627A"/>
    <w:rsid w:val="00A47FBE"/>
    <w:rsid w:val="00A503CA"/>
    <w:rsid w:val="00A54F0C"/>
    <w:rsid w:val="00A5794F"/>
    <w:rsid w:val="00A6299E"/>
    <w:rsid w:val="00A65467"/>
    <w:rsid w:val="00A73801"/>
    <w:rsid w:val="00A861DF"/>
    <w:rsid w:val="00A90E18"/>
    <w:rsid w:val="00AA1E6A"/>
    <w:rsid w:val="00AA4465"/>
    <w:rsid w:val="00AA590A"/>
    <w:rsid w:val="00AA783C"/>
    <w:rsid w:val="00AA7A93"/>
    <w:rsid w:val="00AB0596"/>
    <w:rsid w:val="00AB07B7"/>
    <w:rsid w:val="00AB388C"/>
    <w:rsid w:val="00AB6EE6"/>
    <w:rsid w:val="00AC223E"/>
    <w:rsid w:val="00AC2593"/>
    <w:rsid w:val="00AC288B"/>
    <w:rsid w:val="00AD1482"/>
    <w:rsid w:val="00AD1B29"/>
    <w:rsid w:val="00AD1F58"/>
    <w:rsid w:val="00AD5E3C"/>
    <w:rsid w:val="00AE0FB4"/>
    <w:rsid w:val="00AE1FBB"/>
    <w:rsid w:val="00AE5BFA"/>
    <w:rsid w:val="00AF2D26"/>
    <w:rsid w:val="00B00A71"/>
    <w:rsid w:val="00B0172E"/>
    <w:rsid w:val="00B03A42"/>
    <w:rsid w:val="00B12350"/>
    <w:rsid w:val="00B26054"/>
    <w:rsid w:val="00B27867"/>
    <w:rsid w:val="00B3660F"/>
    <w:rsid w:val="00B37640"/>
    <w:rsid w:val="00B41A7A"/>
    <w:rsid w:val="00B44AE8"/>
    <w:rsid w:val="00B44EC9"/>
    <w:rsid w:val="00B4680E"/>
    <w:rsid w:val="00B50E83"/>
    <w:rsid w:val="00B51CDC"/>
    <w:rsid w:val="00B53C22"/>
    <w:rsid w:val="00B5681C"/>
    <w:rsid w:val="00B5708B"/>
    <w:rsid w:val="00B577C5"/>
    <w:rsid w:val="00B617B1"/>
    <w:rsid w:val="00B6190D"/>
    <w:rsid w:val="00B648B9"/>
    <w:rsid w:val="00B7448A"/>
    <w:rsid w:val="00B74833"/>
    <w:rsid w:val="00B751FB"/>
    <w:rsid w:val="00B7552C"/>
    <w:rsid w:val="00B82858"/>
    <w:rsid w:val="00B86974"/>
    <w:rsid w:val="00B94B53"/>
    <w:rsid w:val="00BA7154"/>
    <w:rsid w:val="00BB1700"/>
    <w:rsid w:val="00BC1ED0"/>
    <w:rsid w:val="00BC3515"/>
    <w:rsid w:val="00BC418D"/>
    <w:rsid w:val="00BC42BB"/>
    <w:rsid w:val="00BE2504"/>
    <w:rsid w:val="00BE2A5F"/>
    <w:rsid w:val="00C04AAE"/>
    <w:rsid w:val="00C06FDA"/>
    <w:rsid w:val="00C10EF3"/>
    <w:rsid w:val="00C13BA3"/>
    <w:rsid w:val="00C151F2"/>
    <w:rsid w:val="00C22D28"/>
    <w:rsid w:val="00C241D1"/>
    <w:rsid w:val="00C314E1"/>
    <w:rsid w:val="00C33191"/>
    <w:rsid w:val="00C33F43"/>
    <w:rsid w:val="00C43C44"/>
    <w:rsid w:val="00C44FEC"/>
    <w:rsid w:val="00C46DED"/>
    <w:rsid w:val="00C5278F"/>
    <w:rsid w:val="00C55162"/>
    <w:rsid w:val="00C57B9D"/>
    <w:rsid w:val="00C60FCC"/>
    <w:rsid w:val="00C64ABF"/>
    <w:rsid w:val="00C66D69"/>
    <w:rsid w:val="00C8480D"/>
    <w:rsid w:val="00C9200C"/>
    <w:rsid w:val="00C924CB"/>
    <w:rsid w:val="00C9658F"/>
    <w:rsid w:val="00CB4EFF"/>
    <w:rsid w:val="00CC1975"/>
    <w:rsid w:val="00CC277F"/>
    <w:rsid w:val="00CD058E"/>
    <w:rsid w:val="00CD458D"/>
    <w:rsid w:val="00CD6D5D"/>
    <w:rsid w:val="00CE1D51"/>
    <w:rsid w:val="00CE6706"/>
    <w:rsid w:val="00CF35AB"/>
    <w:rsid w:val="00D019EB"/>
    <w:rsid w:val="00D02686"/>
    <w:rsid w:val="00D02CC2"/>
    <w:rsid w:val="00D02F9F"/>
    <w:rsid w:val="00D03E2A"/>
    <w:rsid w:val="00D05049"/>
    <w:rsid w:val="00D139F5"/>
    <w:rsid w:val="00D211AC"/>
    <w:rsid w:val="00D30481"/>
    <w:rsid w:val="00D318C4"/>
    <w:rsid w:val="00D35172"/>
    <w:rsid w:val="00D57B2D"/>
    <w:rsid w:val="00D64574"/>
    <w:rsid w:val="00D71610"/>
    <w:rsid w:val="00D7171F"/>
    <w:rsid w:val="00D721B4"/>
    <w:rsid w:val="00D7377C"/>
    <w:rsid w:val="00D7404F"/>
    <w:rsid w:val="00D74BE6"/>
    <w:rsid w:val="00D776A7"/>
    <w:rsid w:val="00D8025C"/>
    <w:rsid w:val="00D82316"/>
    <w:rsid w:val="00D85096"/>
    <w:rsid w:val="00DA298C"/>
    <w:rsid w:val="00DB43BF"/>
    <w:rsid w:val="00DB47F0"/>
    <w:rsid w:val="00DB4BEC"/>
    <w:rsid w:val="00DB71B6"/>
    <w:rsid w:val="00DB7D42"/>
    <w:rsid w:val="00DC370D"/>
    <w:rsid w:val="00DC60DA"/>
    <w:rsid w:val="00DC7192"/>
    <w:rsid w:val="00DD2B61"/>
    <w:rsid w:val="00DD3957"/>
    <w:rsid w:val="00DD42CE"/>
    <w:rsid w:val="00DD46A0"/>
    <w:rsid w:val="00DD4E13"/>
    <w:rsid w:val="00DE2ED3"/>
    <w:rsid w:val="00DE66AD"/>
    <w:rsid w:val="00DE67ED"/>
    <w:rsid w:val="00DE7899"/>
    <w:rsid w:val="00DF60FD"/>
    <w:rsid w:val="00DF6C40"/>
    <w:rsid w:val="00E03772"/>
    <w:rsid w:val="00E16228"/>
    <w:rsid w:val="00E25FE0"/>
    <w:rsid w:val="00E27893"/>
    <w:rsid w:val="00E32634"/>
    <w:rsid w:val="00E40B96"/>
    <w:rsid w:val="00E454CF"/>
    <w:rsid w:val="00E45ED2"/>
    <w:rsid w:val="00E50318"/>
    <w:rsid w:val="00E60A77"/>
    <w:rsid w:val="00E71889"/>
    <w:rsid w:val="00E73649"/>
    <w:rsid w:val="00E75C30"/>
    <w:rsid w:val="00E7602A"/>
    <w:rsid w:val="00E83CDD"/>
    <w:rsid w:val="00E8472A"/>
    <w:rsid w:val="00E852C7"/>
    <w:rsid w:val="00E8759F"/>
    <w:rsid w:val="00E91DB7"/>
    <w:rsid w:val="00E92445"/>
    <w:rsid w:val="00EA1B42"/>
    <w:rsid w:val="00EA1FC9"/>
    <w:rsid w:val="00EB522B"/>
    <w:rsid w:val="00EB6937"/>
    <w:rsid w:val="00EC4BE2"/>
    <w:rsid w:val="00ED14F4"/>
    <w:rsid w:val="00ED2A85"/>
    <w:rsid w:val="00ED4CE3"/>
    <w:rsid w:val="00EE2A31"/>
    <w:rsid w:val="00EF0C08"/>
    <w:rsid w:val="00EF10E0"/>
    <w:rsid w:val="00EF2E49"/>
    <w:rsid w:val="00EF5697"/>
    <w:rsid w:val="00EF5B33"/>
    <w:rsid w:val="00F01F5D"/>
    <w:rsid w:val="00F057CE"/>
    <w:rsid w:val="00F14207"/>
    <w:rsid w:val="00F253A4"/>
    <w:rsid w:val="00F327A2"/>
    <w:rsid w:val="00F3311F"/>
    <w:rsid w:val="00F44D0A"/>
    <w:rsid w:val="00F4646F"/>
    <w:rsid w:val="00F50C6D"/>
    <w:rsid w:val="00F53280"/>
    <w:rsid w:val="00F57A67"/>
    <w:rsid w:val="00F61714"/>
    <w:rsid w:val="00F63758"/>
    <w:rsid w:val="00F66116"/>
    <w:rsid w:val="00F66F45"/>
    <w:rsid w:val="00F67903"/>
    <w:rsid w:val="00F7396F"/>
    <w:rsid w:val="00F7554B"/>
    <w:rsid w:val="00F87222"/>
    <w:rsid w:val="00F90C0D"/>
    <w:rsid w:val="00F91956"/>
    <w:rsid w:val="00FA49EE"/>
    <w:rsid w:val="00FA5030"/>
    <w:rsid w:val="00FB0C31"/>
    <w:rsid w:val="00FB15D9"/>
    <w:rsid w:val="00FB7AB3"/>
    <w:rsid w:val="00FC004A"/>
    <w:rsid w:val="00FC082C"/>
    <w:rsid w:val="00FC11E0"/>
    <w:rsid w:val="00FC48B8"/>
    <w:rsid w:val="00FD0660"/>
    <w:rsid w:val="00FD080A"/>
    <w:rsid w:val="00FD1089"/>
    <w:rsid w:val="00FD6559"/>
    <w:rsid w:val="00FD7131"/>
    <w:rsid w:val="00FE1431"/>
    <w:rsid w:val="00FE26DA"/>
    <w:rsid w:val="00FE3ADB"/>
    <w:rsid w:val="00FE5DF8"/>
    <w:rsid w:val="00FE6A8D"/>
    <w:rsid w:val="00FE6D75"/>
    <w:rsid w:val="00FF269F"/>
    <w:rsid w:val="00FF2BD3"/>
    <w:rsid w:val="00FF4CCD"/>
    <w:rsid w:val="00FF7C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2CC2FBC"/>
  <w15:docId w15:val="{12F248C4-BE83-43A9-A459-C8717DB3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CE3"/>
    <w:rPr>
      <w:sz w:val="24"/>
      <w:szCs w:val="24"/>
    </w:rPr>
  </w:style>
  <w:style w:type="paragraph" w:styleId="Heading2">
    <w:name w:val="heading 2"/>
    <w:basedOn w:val="Normal"/>
    <w:next w:val="Normal"/>
    <w:link w:val="Heading2Char"/>
    <w:qFormat/>
    <w:locked/>
    <w:rsid w:val="0099226F"/>
    <w:pPr>
      <w:keepNext/>
      <w:jc w:val="center"/>
      <w:outlineLvl w:val="1"/>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373F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uiPriority w:val="99"/>
    <w:rsid w:val="00252184"/>
  </w:style>
  <w:style w:type="paragraph" w:customStyle="1" w:styleId="bodytext">
    <w:name w:val="bodytext"/>
    <w:basedOn w:val="Normal"/>
    <w:uiPriority w:val="99"/>
    <w:rsid w:val="00252184"/>
    <w:pPr>
      <w:suppressAutoHyphens/>
      <w:spacing w:before="100" w:after="100"/>
      <w:ind w:left="176" w:right="88"/>
    </w:pPr>
    <w:rPr>
      <w:rFonts w:ascii="Tahoma" w:hAnsi="Tahoma" w:cs="Tahoma"/>
      <w:sz w:val="21"/>
      <w:szCs w:val="21"/>
      <w:lang w:eastAsia="ar-SA"/>
    </w:rPr>
  </w:style>
  <w:style w:type="character" w:customStyle="1" w:styleId="WW-Absatz-Standardschriftart1">
    <w:name w:val="WW-Absatz-Standardschriftart1"/>
    <w:uiPriority w:val="99"/>
    <w:rsid w:val="00A861DF"/>
  </w:style>
  <w:style w:type="paragraph" w:styleId="BodyText0">
    <w:name w:val="Body Text"/>
    <w:basedOn w:val="Normal"/>
    <w:link w:val="BodyTextChar"/>
    <w:uiPriority w:val="99"/>
    <w:rsid w:val="00DE2ED3"/>
    <w:pPr>
      <w:suppressAutoHyphens/>
      <w:spacing w:after="120"/>
    </w:pPr>
    <w:rPr>
      <w:lang w:eastAsia="ar-SA"/>
    </w:rPr>
  </w:style>
  <w:style w:type="character" w:customStyle="1" w:styleId="BodyTextChar">
    <w:name w:val="Body Text Char"/>
    <w:basedOn w:val="DefaultParagraphFont"/>
    <w:link w:val="BodyText0"/>
    <w:uiPriority w:val="99"/>
    <w:semiHidden/>
    <w:rsid w:val="009D5DA9"/>
    <w:rPr>
      <w:sz w:val="24"/>
      <w:szCs w:val="24"/>
    </w:rPr>
  </w:style>
  <w:style w:type="paragraph" w:customStyle="1" w:styleId="a">
    <w:name w:val="Знак"/>
    <w:basedOn w:val="Normal"/>
    <w:autoRedefine/>
    <w:uiPriority w:val="99"/>
    <w:rsid w:val="00DE2ED3"/>
    <w:pPr>
      <w:spacing w:after="160" w:line="240" w:lineRule="exact"/>
    </w:pPr>
    <w:rPr>
      <w:sz w:val="28"/>
      <w:szCs w:val="28"/>
      <w:lang w:val="en-US" w:eastAsia="en-US"/>
    </w:rPr>
  </w:style>
  <w:style w:type="paragraph" w:styleId="Header">
    <w:name w:val="header"/>
    <w:basedOn w:val="Normal"/>
    <w:link w:val="HeaderChar"/>
    <w:uiPriority w:val="99"/>
    <w:rsid w:val="00F3311F"/>
    <w:pPr>
      <w:tabs>
        <w:tab w:val="center" w:pos="4677"/>
        <w:tab w:val="right" w:pos="9355"/>
      </w:tabs>
    </w:pPr>
  </w:style>
  <w:style w:type="character" w:customStyle="1" w:styleId="HeaderChar">
    <w:name w:val="Header Char"/>
    <w:basedOn w:val="DefaultParagraphFont"/>
    <w:link w:val="Header"/>
    <w:uiPriority w:val="99"/>
    <w:semiHidden/>
    <w:rsid w:val="009D5DA9"/>
    <w:rPr>
      <w:sz w:val="24"/>
      <w:szCs w:val="24"/>
    </w:rPr>
  </w:style>
  <w:style w:type="paragraph" w:styleId="Footer">
    <w:name w:val="footer"/>
    <w:basedOn w:val="Normal"/>
    <w:link w:val="FooterChar"/>
    <w:uiPriority w:val="99"/>
    <w:rsid w:val="00F3311F"/>
    <w:pPr>
      <w:tabs>
        <w:tab w:val="center" w:pos="4677"/>
        <w:tab w:val="right" w:pos="9355"/>
      </w:tabs>
    </w:pPr>
  </w:style>
  <w:style w:type="character" w:customStyle="1" w:styleId="FooterChar">
    <w:name w:val="Footer Char"/>
    <w:basedOn w:val="DefaultParagraphFont"/>
    <w:link w:val="Footer"/>
    <w:uiPriority w:val="99"/>
    <w:semiHidden/>
    <w:rsid w:val="009D5DA9"/>
    <w:rPr>
      <w:sz w:val="24"/>
      <w:szCs w:val="24"/>
    </w:rPr>
  </w:style>
  <w:style w:type="character" w:styleId="PageNumber">
    <w:name w:val="page number"/>
    <w:basedOn w:val="DefaultParagraphFont"/>
    <w:uiPriority w:val="99"/>
    <w:rsid w:val="00CD458D"/>
    <w:rPr>
      <w:rFonts w:cs="Times New Roman"/>
    </w:rPr>
  </w:style>
  <w:style w:type="paragraph" w:styleId="BalloonText">
    <w:name w:val="Balloon Text"/>
    <w:basedOn w:val="Normal"/>
    <w:link w:val="BalloonTextChar"/>
    <w:uiPriority w:val="99"/>
    <w:semiHidden/>
    <w:rsid w:val="00AA1E6A"/>
    <w:rPr>
      <w:rFonts w:ascii="Tahoma" w:hAnsi="Tahoma" w:cs="Tahoma"/>
      <w:sz w:val="16"/>
      <w:szCs w:val="16"/>
    </w:rPr>
  </w:style>
  <w:style w:type="character" w:customStyle="1" w:styleId="BalloonTextChar">
    <w:name w:val="Balloon Text Char"/>
    <w:basedOn w:val="DefaultParagraphFont"/>
    <w:link w:val="BalloonText"/>
    <w:uiPriority w:val="99"/>
    <w:semiHidden/>
    <w:rsid w:val="009D5DA9"/>
    <w:rPr>
      <w:sz w:val="0"/>
      <w:szCs w:val="0"/>
    </w:rPr>
  </w:style>
  <w:style w:type="paragraph" w:styleId="ListParagraph">
    <w:name w:val="List Paragraph"/>
    <w:basedOn w:val="Normal"/>
    <w:link w:val="ListParagraphChar"/>
    <w:uiPriority w:val="34"/>
    <w:qFormat/>
    <w:rsid w:val="002B7CFD"/>
    <w:pPr>
      <w:ind w:left="720"/>
      <w:contextualSpacing/>
    </w:pPr>
  </w:style>
  <w:style w:type="table" w:customStyle="1" w:styleId="1">
    <w:name w:val="Сетка таблицы1"/>
    <w:uiPriority w:val="99"/>
    <w:rsid w:val="002B7CF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6A086C"/>
    <w:pPr>
      <w:autoSpaceDE w:val="0"/>
      <w:autoSpaceDN w:val="0"/>
      <w:adjustRightInd w:val="0"/>
    </w:pPr>
    <w:rPr>
      <w:color w:val="000000"/>
      <w:sz w:val="24"/>
      <w:szCs w:val="24"/>
    </w:rPr>
  </w:style>
  <w:style w:type="paragraph" w:styleId="Title">
    <w:name w:val="Title"/>
    <w:basedOn w:val="Normal"/>
    <w:link w:val="TitleChar"/>
    <w:qFormat/>
    <w:rsid w:val="000634EA"/>
    <w:pPr>
      <w:jc w:val="center"/>
    </w:pPr>
    <w:rPr>
      <w:b/>
      <w:bCs/>
    </w:rPr>
  </w:style>
  <w:style w:type="character" w:customStyle="1" w:styleId="TitleChar">
    <w:name w:val="Title Char"/>
    <w:basedOn w:val="DefaultParagraphFont"/>
    <w:link w:val="Title"/>
    <w:uiPriority w:val="99"/>
    <w:locked/>
    <w:rsid w:val="000634EA"/>
    <w:rPr>
      <w:rFonts w:cs="Times New Roman"/>
      <w:b/>
      <w:bCs/>
      <w:sz w:val="24"/>
      <w:szCs w:val="24"/>
    </w:rPr>
  </w:style>
  <w:style w:type="character" w:customStyle="1" w:styleId="Heading2Char">
    <w:name w:val="Heading 2 Char"/>
    <w:basedOn w:val="DefaultParagraphFont"/>
    <w:link w:val="Heading2"/>
    <w:rsid w:val="0099226F"/>
    <w:rPr>
      <w:sz w:val="28"/>
      <w:szCs w:val="20"/>
    </w:rPr>
  </w:style>
  <w:style w:type="character" w:styleId="Emphasis">
    <w:name w:val="Emphasis"/>
    <w:basedOn w:val="DefaultParagraphFont"/>
    <w:uiPriority w:val="20"/>
    <w:qFormat/>
    <w:locked/>
    <w:rsid w:val="00C33F43"/>
    <w:rPr>
      <w:i/>
      <w:iCs/>
    </w:rPr>
  </w:style>
  <w:style w:type="paragraph" w:styleId="NormalWeb">
    <w:name w:val="Normal (Web)"/>
    <w:aliases w:val="Знак4,Знак4 Знак Знак,Знак4 Знак,Обычный (Web)1,Обычный (веб) Знак1,Обычный (веб) Знак Знак1,Обычный (веб) Знак Знак Знак,Знак Знак1 Знак Знак,Обычный (веб) Знак Знак Знак Знак,Знак Знак Знак Знак Зн,Знак Знак1 Зн, Знак4, Знак Знак1 Знак"/>
    <w:basedOn w:val="Normal"/>
    <w:link w:val="NormalWebChar"/>
    <w:uiPriority w:val="99"/>
    <w:unhideWhenUsed/>
    <w:qFormat/>
    <w:rsid w:val="0025729D"/>
    <w:pPr>
      <w:spacing w:before="100" w:beforeAutospacing="1" w:after="100" w:afterAutospacing="1"/>
    </w:pPr>
  </w:style>
  <w:style w:type="character" w:customStyle="1" w:styleId="NormalWebChar">
    <w:name w:val="Normal (Web) Char"/>
    <w:aliases w:val="Знак4 Char,Знак4 Знак Знак Char,Знак4 Знак Char,Обычный (Web)1 Char,Обычный (веб) Знак1 Char,Обычный (веб) Знак Знак1 Char,Обычный (веб) Знак Знак Знак Char,Знак Знак1 Знак Знак Char,Обычный (веб) Знак Знак Знак Знак Char, Знак4 Char"/>
    <w:basedOn w:val="DefaultParagraphFont"/>
    <w:link w:val="NormalWeb"/>
    <w:uiPriority w:val="99"/>
    <w:rsid w:val="0025729D"/>
    <w:rPr>
      <w:sz w:val="24"/>
      <w:szCs w:val="24"/>
    </w:rPr>
  </w:style>
  <w:style w:type="character" w:customStyle="1" w:styleId="A2">
    <w:name w:val="A2"/>
    <w:uiPriority w:val="99"/>
    <w:rsid w:val="0025729D"/>
    <w:rPr>
      <w:b/>
      <w:bCs/>
      <w:color w:val="000000"/>
      <w:sz w:val="18"/>
      <w:szCs w:val="18"/>
    </w:rPr>
  </w:style>
  <w:style w:type="character" w:customStyle="1" w:styleId="ListParagraphChar">
    <w:name w:val="List Paragraph Char"/>
    <w:link w:val="ListParagraph"/>
    <w:uiPriority w:val="34"/>
    <w:locked/>
    <w:rsid w:val="0030702B"/>
    <w:rPr>
      <w:sz w:val="24"/>
      <w:szCs w:val="24"/>
    </w:rPr>
  </w:style>
  <w:style w:type="paragraph" w:customStyle="1" w:styleId="10">
    <w:name w:val="Без интервала1"/>
    <w:rsid w:val="0030702B"/>
    <w:rPr>
      <w:rFonts w:ascii="Calibri" w:hAnsi="Calibri" w:cs="Calibri"/>
      <w:lang w:eastAsia="en-US"/>
    </w:rPr>
  </w:style>
  <w:style w:type="character" w:styleId="Hyperlink">
    <w:name w:val="Hyperlink"/>
    <w:basedOn w:val="DefaultParagraphFont"/>
    <w:uiPriority w:val="99"/>
    <w:unhideWhenUsed/>
    <w:rsid w:val="004A5B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550470">
      <w:bodyDiv w:val="1"/>
      <w:marLeft w:val="0"/>
      <w:marRight w:val="0"/>
      <w:marTop w:val="0"/>
      <w:marBottom w:val="0"/>
      <w:divBdr>
        <w:top w:val="none" w:sz="0" w:space="0" w:color="auto"/>
        <w:left w:val="none" w:sz="0" w:space="0" w:color="auto"/>
        <w:bottom w:val="none" w:sz="0" w:space="0" w:color="auto"/>
        <w:right w:val="none" w:sz="0" w:space="0" w:color="auto"/>
      </w:divBdr>
    </w:div>
    <w:div w:id="1083375837">
      <w:bodyDiv w:val="1"/>
      <w:marLeft w:val="0"/>
      <w:marRight w:val="0"/>
      <w:marTop w:val="0"/>
      <w:marBottom w:val="0"/>
      <w:divBdr>
        <w:top w:val="none" w:sz="0" w:space="0" w:color="auto"/>
        <w:left w:val="none" w:sz="0" w:space="0" w:color="auto"/>
        <w:bottom w:val="none" w:sz="0" w:space="0" w:color="auto"/>
        <w:right w:val="none" w:sz="0" w:space="0" w:color="auto"/>
      </w:divBdr>
    </w:div>
    <w:div w:id="1436749087">
      <w:marLeft w:val="0"/>
      <w:marRight w:val="0"/>
      <w:marTop w:val="0"/>
      <w:marBottom w:val="0"/>
      <w:divBdr>
        <w:top w:val="none" w:sz="0" w:space="0" w:color="auto"/>
        <w:left w:val="none" w:sz="0" w:space="0" w:color="auto"/>
        <w:bottom w:val="none" w:sz="0" w:space="0" w:color="auto"/>
        <w:right w:val="none" w:sz="0" w:space="0" w:color="auto"/>
      </w:divBdr>
      <w:divsChild>
        <w:div w:id="1436749086">
          <w:marLeft w:val="0"/>
          <w:marRight w:val="0"/>
          <w:marTop w:val="0"/>
          <w:marBottom w:val="0"/>
          <w:divBdr>
            <w:top w:val="none" w:sz="0" w:space="0" w:color="auto"/>
            <w:left w:val="none" w:sz="0" w:space="0" w:color="auto"/>
            <w:bottom w:val="none" w:sz="0" w:space="0" w:color="auto"/>
            <w:right w:val="none" w:sz="0" w:space="0" w:color="auto"/>
          </w:divBdr>
        </w:div>
      </w:divsChild>
    </w:div>
    <w:div w:id="167190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3096-0892"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CA4A6A-D2D3-4BA9-A637-F957F322D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392</Words>
  <Characters>2238</Characters>
  <Application>Microsoft Office Word</Application>
  <DocSecurity>0</DocSecurity>
  <Lines>18</Lines>
  <Paragraphs>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СПИСОК ОПУБЛИКОВАННЫХ НАУЧНЫХ РАБОТ</vt:lpstr>
      <vt:lpstr>СПИСОК ОПУБЛИКОВАННЫХ НАУЧНЫХ РАБОТ</vt:lpstr>
    </vt:vector>
  </TitlesOfParts>
  <Company>Universitet</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ОПУБЛИКОВАННЫХ НАУЧНЫХ РАБОТ</dc:title>
  <dc:creator>KGU</dc:creator>
  <cp:lastModifiedBy>Айгуль Кошербаева</cp:lastModifiedBy>
  <cp:revision>3</cp:revision>
  <cp:lastPrinted>2017-10-20T10:54:00Z</cp:lastPrinted>
  <dcterms:created xsi:type="dcterms:W3CDTF">2024-06-04T15:59:00Z</dcterms:created>
  <dcterms:modified xsi:type="dcterms:W3CDTF">2024-06-04T16:00:00Z</dcterms:modified>
</cp:coreProperties>
</file>