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D1DC2" w14:textId="6FBD51D3" w:rsidR="00C813BF" w:rsidRPr="0092034B" w:rsidRDefault="00286F4A" w:rsidP="00A10844">
      <w:pPr>
        <w:spacing w:after="0" w:line="240" w:lineRule="auto"/>
        <w:jc w:val="center"/>
        <w:rPr>
          <w:rFonts w:ascii="Times New Roman" w:eastAsia="Times New Roman" w:hAnsi="Times New Roman" w:cs="Times New Roman"/>
          <w:i/>
          <w:color w:val="000000"/>
          <w:sz w:val="24"/>
          <w:szCs w:val="24"/>
          <w:lang w:val="en-US"/>
        </w:rPr>
      </w:pPr>
      <w:bookmarkStart w:id="0" w:name="_Hlk67585958"/>
      <w:r w:rsidRPr="0092034B">
        <w:rPr>
          <w:rFonts w:ascii="Times New Roman" w:eastAsia="Times New Roman" w:hAnsi="Times New Roman" w:cs="Times New Roman"/>
          <w:color w:val="000000"/>
          <w:sz w:val="24"/>
          <w:szCs w:val="24"/>
          <w:lang w:val="en-US"/>
        </w:rPr>
        <w:t xml:space="preserve"> </w:t>
      </w:r>
      <w:r w:rsidR="0092034B" w:rsidRPr="0092034B">
        <w:rPr>
          <w:rFonts w:ascii="Times New Roman" w:eastAsia="Times New Roman" w:hAnsi="Times New Roman" w:cs="Times New Roman"/>
          <w:color w:val="000000"/>
          <w:sz w:val="24"/>
          <w:szCs w:val="24"/>
          <w:lang w:val="en-US"/>
        </w:rPr>
        <w:t>Academy of Public Administration under the President of the Republic of Kazakhstan</w:t>
      </w:r>
      <w:r w:rsidR="0092034B" w:rsidRPr="0092034B">
        <w:rPr>
          <w:rFonts w:ascii="Times New Roman" w:eastAsia="Times New Roman" w:hAnsi="Times New Roman" w:cs="Times New Roman"/>
          <w:color w:val="000000"/>
          <w:sz w:val="24"/>
          <w:szCs w:val="24"/>
          <w:lang w:val="en-US"/>
        </w:rPr>
        <w:cr/>
      </w:r>
    </w:p>
    <w:p w14:paraId="6F219750" w14:textId="77777777" w:rsidR="00A10844" w:rsidRPr="0023750A" w:rsidRDefault="00A10844" w:rsidP="00A10844">
      <w:pPr>
        <w:spacing w:after="0" w:line="240" w:lineRule="auto"/>
        <w:ind w:left="6237"/>
        <w:rPr>
          <w:rFonts w:ascii="Times New Roman" w:hAnsi="Times New Roman"/>
          <w:i/>
          <w:sz w:val="24"/>
          <w:szCs w:val="24"/>
          <w:lang w:val="en-US"/>
        </w:rPr>
      </w:pPr>
      <w:bookmarkStart w:id="1" w:name="_Hlk62724876"/>
      <w:bookmarkEnd w:id="0"/>
      <w:r w:rsidRPr="0023750A">
        <w:rPr>
          <w:rFonts w:ascii="Times New Roman" w:hAnsi="Times New Roman"/>
          <w:i/>
          <w:sz w:val="24"/>
          <w:szCs w:val="24"/>
          <w:lang w:val="en-US"/>
        </w:rPr>
        <w:t>Approved</w:t>
      </w:r>
    </w:p>
    <w:p w14:paraId="76B6DC88" w14:textId="77777777" w:rsidR="00A10844" w:rsidRPr="0023750A" w:rsidRDefault="00A10844" w:rsidP="00A10844">
      <w:pPr>
        <w:spacing w:after="0" w:line="240" w:lineRule="auto"/>
        <w:ind w:left="6237"/>
        <w:rPr>
          <w:rFonts w:ascii="Times New Roman" w:hAnsi="Times New Roman"/>
          <w:i/>
          <w:sz w:val="24"/>
          <w:szCs w:val="24"/>
          <w:lang w:val="en-US"/>
        </w:rPr>
      </w:pPr>
      <w:r w:rsidRPr="0023750A">
        <w:rPr>
          <w:rFonts w:ascii="Times New Roman" w:hAnsi="Times New Roman"/>
          <w:i/>
          <w:sz w:val="24"/>
          <w:szCs w:val="24"/>
          <w:lang w:val="en-US"/>
        </w:rPr>
        <w:t xml:space="preserve">by the decision of the Academic Council of the Academy </w:t>
      </w:r>
    </w:p>
    <w:p w14:paraId="60375300" w14:textId="0702272C" w:rsidR="00A10844" w:rsidRPr="0023750A" w:rsidRDefault="00250A8E" w:rsidP="00A10844">
      <w:pPr>
        <w:spacing w:after="0" w:line="240" w:lineRule="auto"/>
        <w:ind w:left="6237"/>
        <w:rPr>
          <w:rFonts w:ascii="Times New Roman" w:hAnsi="Times New Roman"/>
          <w:i/>
          <w:sz w:val="24"/>
          <w:szCs w:val="24"/>
          <w:lang w:val="en-US"/>
        </w:rPr>
      </w:pPr>
      <w:r>
        <w:rPr>
          <w:rFonts w:ascii="Times New Roman" w:hAnsi="Times New Roman"/>
          <w:i/>
          <w:sz w:val="24"/>
          <w:szCs w:val="24"/>
          <w:lang w:val="en-US"/>
        </w:rPr>
        <w:t>March 29</w:t>
      </w:r>
      <w:r w:rsidR="00A10844" w:rsidRPr="0023750A">
        <w:rPr>
          <w:rFonts w:ascii="Times New Roman" w:hAnsi="Times New Roman"/>
          <w:i/>
          <w:sz w:val="24"/>
          <w:szCs w:val="24"/>
          <w:lang w:val="en-US"/>
        </w:rPr>
        <w:t>, 2023</w:t>
      </w:r>
    </w:p>
    <w:p w14:paraId="4578221B" w14:textId="343634B5" w:rsidR="00A10844" w:rsidRPr="006F5FC6" w:rsidRDefault="00A10844" w:rsidP="00A10844">
      <w:pPr>
        <w:spacing w:after="0" w:line="240" w:lineRule="auto"/>
        <w:ind w:left="6237"/>
        <w:rPr>
          <w:rFonts w:ascii="Times New Roman" w:hAnsi="Times New Roman"/>
          <w:i/>
          <w:sz w:val="24"/>
          <w:szCs w:val="24"/>
          <w:lang w:val="en-US"/>
        </w:rPr>
      </w:pPr>
      <w:r w:rsidRPr="0023750A">
        <w:rPr>
          <w:rFonts w:ascii="Times New Roman" w:hAnsi="Times New Roman"/>
          <w:i/>
          <w:sz w:val="24"/>
          <w:szCs w:val="24"/>
          <w:lang w:val="en-US"/>
        </w:rPr>
        <w:t xml:space="preserve">Protocol </w:t>
      </w:r>
      <w:r w:rsidRPr="0023750A">
        <w:rPr>
          <w:rFonts w:ascii="Times New Roman" w:hAnsi="Times New Roman"/>
          <w:i/>
          <w:sz w:val="24"/>
          <w:szCs w:val="24"/>
          <w:lang w:val="kk-KZ"/>
        </w:rPr>
        <w:t>№</w:t>
      </w:r>
      <w:r w:rsidR="00250A8E">
        <w:rPr>
          <w:rFonts w:ascii="Times New Roman" w:hAnsi="Times New Roman"/>
          <w:i/>
          <w:sz w:val="24"/>
          <w:szCs w:val="24"/>
          <w:lang w:val="en-US"/>
        </w:rPr>
        <w:t>13</w:t>
      </w:r>
    </w:p>
    <w:p w14:paraId="644D2656" w14:textId="77777777" w:rsidR="00A10844" w:rsidRPr="0023750A" w:rsidRDefault="00A10844" w:rsidP="00A10844">
      <w:pPr>
        <w:spacing w:after="0" w:line="240" w:lineRule="auto"/>
        <w:ind w:left="6237"/>
        <w:rPr>
          <w:rFonts w:ascii="Times New Roman" w:hAnsi="Times New Roman"/>
          <w:i/>
          <w:sz w:val="24"/>
          <w:szCs w:val="24"/>
          <w:lang w:val="kk-KZ"/>
        </w:rPr>
      </w:pPr>
    </w:p>
    <w:p w14:paraId="409AD1E0" w14:textId="77777777" w:rsidR="00A10844" w:rsidRDefault="00A10844" w:rsidP="00A10844">
      <w:pPr>
        <w:spacing w:after="0" w:line="240" w:lineRule="auto"/>
        <w:ind w:right="-143"/>
        <w:jc w:val="center"/>
        <w:rPr>
          <w:rFonts w:ascii="Times New Roman" w:hAnsi="Times New Roman"/>
          <w:b/>
          <w:bCs/>
          <w:sz w:val="24"/>
          <w:szCs w:val="24"/>
          <w:lang w:val="en-US"/>
        </w:rPr>
      </w:pPr>
      <w:r w:rsidRPr="000D0149">
        <w:rPr>
          <w:rFonts w:ascii="Times New Roman" w:hAnsi="Times New Roman"/>
          <w:b/>
          <w:bCs/>
          <w:sz w:val="24"/>
          <w:szCs w:val="24"/>
          <w:lang w:val="en-US"/>
        </w:rPr>
        <w:t xml:space="preserve">Master's Educational Program </w:t>
      </w:r>
    </w:p>
    <w:p w14:paraId="6C62B743" w14:textId="0A5620D0" w:rsidR="000D4DD9" w:rsidRPr="0092034B" w:rsidRDefault="000D4DD9" w:rsidP="00A10844">
      <w:pPr>
        <w:spacing w:after="0" w:line="240" w:lineRule="auto"/>
        <w:ind w:right="-143"/>
        <w:jc w:val="center"/>
        <w:rPr>
          <w:rFonts w:ascii="Times New Roman" w:hAnsi="Times New Roman" w:cs="Times New Roman"/>
          <w:b/>
          <w:bCs/>
          <w:sz w:val="24"/>
          <w:szCs w:val="24"/>
          <w:lang w:val="en-US"/>
        </w:rPr>
      </w:pPr>
      <w:r w:rsidRPr="0092034B">
        <w:rPr>
          <w:rFonts w:ascii="Times New Roman" w:hAnsi="Times New Roman" w:cs="Times New Roman"/>
          <w:b/>
          <w:bCs/>
          <w:sz w:val="24"/>
          <w:szCs w:val="24"/>
          <w:lang w:val="en-US"/>
        </w:rPr>
        <w:t>«</w:t>
      </w:r>
      <w:r w:rsidR="006C5083" w:rsidRPr="00090AB8">
        <w:rPr>
          <w:rFonts w:ascii="Times New Roman" w:hAnsi="Times New Roman" w:cs="Times New Roman"/>
          <w:b/>
          <w:bCs/>
          <w:sz w:val="24"/>
          <w:szCs w:val="24"/>
          <w:lang w:val="kk-KZ"/>
        </w:rPr>
        <w:t>7М04120</w:t>
      </w:r>
      <w:r w:rsidR="006C5083">
        <w:rPr>
          <w:rFonts w:ascii="Times New Roman" w:hAnsi="Times New Roman" w:cs="Times New Roman"/>
          <w:b/>
          <w:bCs/>
          <w:sz w:val="24"/>
          <w:szCs w:val="24"/>
          <w:lang w:val="kk-KZ"/>
        </w:rPr>
        <w:t xml:space="preserve"> </w:t>
      </w:r>
      <w:r w:rsidR="0092034B">
        <w:rPr>
          <w:rFonts w:ascii="Times New Roman" w:hAnsi="Times New Roman" w:cs="Times New Roman"/>
          <w:b/>
          <w:bCs/>
          <w:sz w:val="24"/>
          <w:szCs w:val="24"/>
          <w:lang w:val="kk-KZ"/>
        </w:rPr>
        <w:t>–</w:t>
      </w:r>
      <w:r w:rsidR="006C5083">
        <w:rPr>
          <w:rFonts w:ascii="Times New Roman" w:hAnsi="Times New Roman" w:cs="Times New Roman"/>
          <w:b/>
          <w:bCs/>
          <w:sz w:val="24"/>
          <w:szCs w:val="24"/>
          <w:lang w:val="kk-KZ"/>
        </w:rPr>
        <w:t xml:space="preserve"> </w:t>
      </w:r>
      <w:r w:rsidR="0092034B">
        <w:rPr>
          <w:rFonts w:ascii="Times New Roman" w:hAnsi="Times New Roman" w:cs="Times New Roman"/>
          <w:b/>
          <w:bCs/>
          <w:sz w:val="24"/>
          <w:szCs w:val="24"/>
          <w:lang w:val="en-US"/>
        </w:rPr>
        <w:t>Public Administration</w:t>
      </w:r>
      <w:r w:rsidRPr="0092034B">
        <w:rPr>
          <w:rFonts w:ascii="Times New Roman" w:hAnsi="Times New Roman" w:cs="Times New Roman"/>
          <w:b/>
          <w:bCs/>
          <w:sz w:val="24"/>
          <w:szCs w:val="24"/>
          <w:lang w:val="en-US"/>
        </w:rPr>
        <w:t xml:space="preserve">» </w:t>
      </w:r>
      <w:r w:rsidR="003E6D0C" w:rsidRPr="0092034B">
        <w:rPr>
          <w:rFonts w:ascii="Times New Roman" w:hAnsi="Times New Roman" w:cs="Times New Roman"/>
          <w:b/>
          <w:bCs/>
          <w:sz w:val="24"/>
          <w:szCs w:val="24"/>
          <w:lang w:val="en-US"/>
        </w:rPr>
        <w:t>(</w:t>
      </w:r>
      <w:r w:rsidR="003E6D0C" w:rsidRPr="00C813BF">
        <w:rPr>
          <w:rFonts w:ascii="Times New Roman" w:hAnsi="Times New Roman" w:cs="Times New Roman"/>
          <w:b/>
          <w:bCs/>
          <w:sz w:val="24"/>
          <w:szCs w:val="24"/>
          <w:lang w:val="en-US"/>
        </w:rPr>
        <w:t>Executive</w:t>
      </w:r>
      <w:r w:rsidR="003E6D0C" w:rsidRPr="0092034B">
        <w:rPr>
          <w:rFonts w:ascii="Times New Roman" w:hAnsi="Times New Roman" w:cs="Times New Roman"/>
          <w:b/>
          <w:bCs/>
          <w:sz w:val="24"/>
          <w:szCs w:val="24"/>
          <w:lang w:val="en-US"/>
        </w:rPr>
        <w:t xml:space="preserve"> </w:t>
      </w:r>
      <w:r w:rsidR="003E6D0C" w:rsidRPr="00C813BF">
        <w:rPr>
          <w:rFonts w:ascii="Times New Roman" w:hAnsi="Times New Roman" w:cs="Times New Roman"/>
          <w:b/>
          <w:bCs/>
          <w:sz w:val="24"/>
          <w:szCs w:val="24"/>
          <w:lang w:val="en-US"/>
        </w:rPr>
        <w:t>MPA</w:t>
      </w:r>
      <w:r w:rsidR="003E6D0C" w:rsidRPr="0092034B">
        <w:rPr>
          <w:rFonts w:ascii="Times New Roman" w:hAnsi="Times New Roman" w:cs="Times New Roman"/>
          <w:b/>
          <w:bCs/>
          <w:sz w:val="24"/>
          <w:szCs w:val="24"/>
          <w:lang w:val="en-US"/>
        </w:rPr>
        <w:t>)</w:t>
      </w:r>
    </w:p>
    <w:p w14:paraId="5D3509BC" w14:textId="77777777" w:rsidR="000D4DD9" w:rsidRPr="0092034B" w:rsidRDefault="000D4DD9" w:rsidP="00A10844">
      <w:pPr>
        <w:tabs>
          <w:tab w:val="left" w:pos="851"/>
          <w:tab w:val="left" w:pos="993"/>
        </w:tabs>
        <w:spacing w:after="0" w:line="240" w:lineRule="auto"/>
        <w:ind w:right="-143"/>
        <w:jc w:val="both"/>
        <w:rPr>
          <w:rFonts w:ascii="Times New Roman" w:hAnsi="Times New Roman" w:cs="Times New Roman"/>
          <w:sz w:val="24"/>
          <w:szCs w:val="24"/>
          <w:lang w:val="en-US"/>
        </w:rPr>
      </w:pPr>
    </w:p>
    <w:p w14:paraId="56C34AC3" w14:textId="2B054834" w:rsidR="000D4DD9" w:rsidRPr="00A10844" w:rsidRDefault="000D4DD9" w:rsidP="00A10844">
      <w:pPr>
        <w:spacing w:after="0" w:line="240" w:lineRule="auto"/>
        <w:ind w:right="-143" w:firstLine="567"/>
        <w:jc w:val="both"/>
        <w:rPr>
          <w:rFonts w:ascii="Times New Roman" w:hAnsi="Times New Roman" w:cs="Times New Roman"/>
          <w:b/>
          <w:bCs/>
          <w:sz w:val="24"/>
          <w:szCs w:val="24"/>
          <w:lang w:val="en-US"/>
        </w:rPr>
      </w:pPr>
      <w:r w:rsidRPr="00B939F6">
        <w:rPr>
          <w:rFonts w:ascii="Times New Roman" w:hAnsi="Times New Roman" w:cs="Times New Roman"/>
          <w:b/>
          <w:sz w:val="24"/>
          <w:szCs w:val="24"/>
          <w:lang w:val="en-US"/>
        </w:rPr>
        <w:t>1.</w:t>
      </w:r>
      <w:r w:rsidR="009C058C">
        <w:rPr>
          <w:rFonts w:ascii="Times New Roman" w:hAnsi="Times New Roman" w:cs="Times New Roman"/>
          <w:b/>
          <w:sz w:val="24"/>
          <w:szCs w:val="24"/>
          <w:lang w:val="en-US"/>
        </w:rPr>
        <w:t xml:space="preserve"> </w:t>
      </w:r>
      <w:r w:rsidR="00B939F6">
        <w:rPr>
          <w:rFonts w:ascii="Times New Roman" w:hAnsi="Times New Roman" w:cs="Times New Roman"/>
          <w:b/>
          <w:sz w:val="24"/>
          <w:szCs w:val="24"/>
          <w:lang w:val="en-US"/>
        </w:rPr>
        <w:t>Program</w:t>
      </w:r>
      <w:r w:rsidR="00B939F6" w:rsidRPr="00B939F6">
        <w:rPr>
          <w:rFonts w:ascii="Times New Roman" w:hAnsi="Times New Roman" w:cs="Times New Roman"/>
          <w:b/>
          <w:sz w:val="24"/>
          <w:szCs w:val="24"/>
          <w:lang w:val="en-US"/>
        </w:rPr>
        <w:t xml:space="preserve"> </w:t>
      </w:r>
      <w:r w:rsidR="00B939F6">
        <w:rPr>
          <w:rFonts w:ascii="Times New Roman" w:hAnsi="Times New Roman" w:cs="Times New Roman"/>
          <w:b/>
          <w:sz w:val="24"/>
          <w:szCs w:val="24"/>
          <w:lang w:val="en-US"/>
        </w:rPr>
        <w:t>name</w:t>
      </w:r>
      <w:r w:rsidRPr="00B939F6">
        <w:rPr>
          <w:rFonts w:ascii="Times New Roman" w:hAnsi="Times New Roman" w:cs="Times New Roman"/>
          <w:sz w:val="24"/>
          <w:szCs w:val="24"/>
          <w:lang w:val="en-US"/>
        </w:rPr>
        <w:t xml:space="preserve">: </w:t>
      </w:r>
      <w:r w:rsidR="00A10844" w:rsidRPr="000D0149">
        <w:rPr>
          <w:rFonts w:ascii="Times New Roman" w:hAnsi="Times New Roman"/>
          <w:sz w:val="24"/>
          <w:szCs w:val="24"/>
          <w:lang w:val="en-US"/>
        </w:rPr>
        <w:t xml:space="preserve">Master's Educational Program </w:t>
      </w:r>
      <w:r w:rsidRPr="00B939F6">
        <w:rPr>
          <w:rFonts w:ascii="Times New Roman" w:hAnsi="Times New Roman" w:cs="Times New Roman"/>
          <w:sz w:val="24"/>
          <w:szCs w:val="24"/>
          <w:lang w:val="en-US"/>
        </w:rPr>
        <w:t>«</w:t>
      </w:r>
      <w:r w:rsidR="004F20F4" w:rsidRPr="004F20F4">
        <w:rPr>
          <w:rFonts w:ascii="Times New Roman" w:hAnsi="Times New Roman" w:cs="Times New Roman"/>
          <w:sz w:val="24"/>
          <w:szCs w:val="24"/>
          <w:lang w:val="kk-KZ"/>
        </w:rPr>
        <w:t xml:space="preserve">7М04120 </w:t>
      </w:r>
      <w:r w:rsidR="00B939F6">
        <w:rPr>
          <w:rFonts w:ascii="Times New Roman" w:hAnsi="Times New Roman" w:cs="Times New Roman"/>
          <w:b/>
          <w:bCs/>
          <w:sz w:val="24"/>
          <w:szCs w:val="24"/>
          <w:lang w:val="kk-KZ"/>
        </w:rPr>
        <w:t>–</w:t>
      </w:r>
      <w:r w:rsidR="004F20F4">
        <w:rPr>
          <w:rFonts w:ascii="Times New Roman" w:hAnsi="Times New Roman" w:cs="Times New Roman"/>
          <w:b/>
          <w:bCs/>
          <w:sz w:val="24"/>
          <w:szCs w:val="24"/>
          <w:lang w:val="kk-KZ"/>
        </w:rPr>
        <w:t xml:space="preserve"> </w:t>
      </w:r>
      <w:r w:rsidR="00B939F6">
        <w:rPr>
          <w:rFonts w:ascii="Times New Roman" w:hAnsi="Times New Roman" w:cs="Times New Roman"/>
          <w:sz w:val="24"/>
          <w:szCs w:val="24"/>
          <w:lang w:val="en-US"/>
        </w:rPr>
        <w:t>Public Administration</w:t>
      </w:r>
      <w:r w:rsidRPr="00B939F6">
        <w:rPr>
          <w:rFonts w:ascii="Times New Roman" w:hAnsi="Times New Roman" w:cs="Times New Roman"/>
          <w:sz w:val="24"/>
          <w:szCs w:val="24"/>
          <w:lang w:val="en-US"/>
        </w:rPr>
        <w:t>»</w:t>
      </w:r>
      <w:r w:rsidR="003E6D0C" w:rsidRPr="00B939F6">
        <w:rPr>
          <w:rFonts w:ascii="Times New Roman" w:hAnsi="Times New Roman" w:cs="Times New Roman"/>
          <w:b/>
          <w:bCs/>
          <w:sz w:val="24"/>
          <w:szCs w:val="24"/>
          <w:lang w:val="en-US"/>
        </w:rPr>
        <w:t xml:space="preserve"> </w:t>
      </w:r>
      <w:r w:rsidR="003E6D0C" w:rsidRPr="00B939F6">
        <w:rPr>
          <w:rFonts w:ascii="Times New Roman" w:hAnsi="Times New Roman" w:cs="Times New Roman"/>
          <w:bCs/>
          <w:sz w:val="24"/>
          <w:szCs w:val="24"/>
          <w:lang w:val="en-US"/>
        </w:rPr>
        <w:t>(</w:t>
      </w:r>
      <w:r w:rsidR="003E6D0C" w:rsidRPr="00C813BF">
        <w:rPr>
          <w:rFonts w:ascii="Times New Roman" w:hAnsi="Times New Roman" w:cs="Times New Roman"/>
          <w:bCs/>
          <w:sz w:val="24"/>
          <w:szCs w:val="24"/>
          <w:lang w:val="en-US"/>
        </w:rPr>
        <w:t>Executive</w:t>
      </w:r>
      <w:r w:rsidR="00486AAE" w:rsidRPr="00B939F6">
        <w:rPr>
          <w:rFonts w:ascii="Times New Roman" w:hAnsi="Times New Roman" w:cs="Times New Roman"/>
          <w:bCs/>
          <w:sz w:val="24"/>
          <w:szCs w:val="24"/>
          <w:lang w:val="en-US"/>
        </w:rPr>
        <w:t xml:space="preserve"> </w:t>
      </w:r>
      <w:r w:rsidR="003E6D0C" w:rsidRPr="00C813BF">
        <w:rPr>
          <w:rFonts w:ascii="Times New Roman" w:hAnsi="Times New Roman" w:cs="Times New Roman"/>
          <w:bCs/>
          <w:sz w:val="24"/>
          <w:szCs w:val="24"/>
          <w:lang w:val="en-US"/>
        </w:rPr>
        <w:t>MPA</w:t>
      </w:r>
      <w:r w:rsidR="003E6D0C" w:rsidRPr="00B939F6">
        <w:rPr>
          <w:rFonts w:ascii="Times New Roman" w:hAnsi="Times New Roman" w:cs="Times New Roman"/>
          <w:bCs/>
          <w:sz w:val="24"/>
          <w:szCs w:val="24"/>
          <w:lang w:val="en-US"/>
        </w:rPr>
        <w:t>)</w:t>
      </w:r>
      <w:r w:rsidR="004B5EAB" w:rsidRPr="00B939F6">
        <w:rPr>
          <w:rFonts w:ascii="Times New Roman" w:hAnsi="Times New Roman" w:cs="Times New Roman"/>
          <w:bCs/>
          <w:sz w:val="24"/>
          <w:szCs w:val="24"/>
          <w:lang w:val="en-US"/>
        </w:rPr>
        <w:t xml:space="preserve"> </w:t>
      </w:r>
      <w:r w:rsidRPr="00A10844">
        <w:rPr>
          <w:rFonts w:ascii="Times New Roman" w:eastAsia="Times New Roman" w:hAnsi="Times New Roman" w:cs="Times New Roman"/>
          <w:color w:val="000000"/>
          <w:sz w:val="24"/>
          <w:szCs w:val="24"/>
          <w:lang w:val="tr-TR" w:eastAsia="tr-TR"/>
        </w:rPr>
        <w:t>(</w:t>
      </w:r>
      <w:r w:rsidR="00A10844" w:rsidRPr="00A10844">
        <w:rPr>
          <w:rFonts w:ascii="Times New Roman" w:hAnsi="Times New Roman"/>
          <w:sz w:val="24"/>
          <w:szCs w:val="24"/>
          <w:lang w:val="en-US"/>
        </w:rPr>
        <w:t xml:space="preserve">training direction </w:t>
      </w:r>
      <w:r w:rsidRPr="00A10844">
        <w:rPr>
          <w:rFonts w:ascii="Times New Roman" w:eastAsia="Times New Roman" w:hAnsi="Times New Roman" w:cs="Times New Roman"/>
          <w:color w:val="000000"/>
          <w:sz w:val="24"/>
          <w:szCs w:val="24"/>
          <w:lang w:val="tr-TR" w:eastAsia="tr-TR"/>
        </w:rPr>
        <w:t xml:space="preserve">«7М041 – </w:t>
      </w:r>
      <w:r w:rsidR="008556F3" w:rsidRPr="00A10844">
        <w:rPr>
          <w:rFonts w:ascii="Times New Roman" w:eastAsia="Times New Roman" w:hAnsi="Times New Roman" w:cs="Times New Roman"/>
          <w:color w:val="000000"/>
          <w:sz w:val="24"/>
          <w:szCs w:val="24"/>
          <w:lang w:val="en-US" w:eastAsia="tr-TR"/>
        </w:rPr>
        <w:t>Business and Management</w:t>
      </w:r>
      <w:r w:rsidRPr="00A10844">
        <w:rPr>
          <w:rFonts w:ascii="Times New Roman" w:eastAsia="Times New Roman" w:hAnsi="Times New Roman" w:cs="Times New Roman"/>
          <w:color w:val="000000"/>
          <w:sz w:val="24"/>
          <w:szCs w:val="24"/>
          <w:lang w:val="tr-TR" w:eastAsia="tr-TR"/>
        </w:rPr>
        <w:t>»).</w:t>
      </w:r>
    </w:p>
    <w:p w14:paraId="0C4C7F21" w14:textId="77777777" w:rsidR="00A10844" w:rsidRPr="00AC31A2" w:rsidRDefault="000D4DD9" w:rsidP="00A10844">
      <w:pPr>
        <w:spacing w:after="0" w:line="240" w:lineRule="auto"/>
        <w:ind w:left="-284" w:right="-143" w:firstLine="851"/>
        <w:rPr>
          <w:rFonts w:ascii="Times New Roman" w:hAnsi="Times New Roman"/>
          <w:sz w:val="24"/>
          <w:szCs w:val="24"/>
          <w:lang w:val="en-US"/>
        </w:rPr>
      </w:pPr>
      <w:r w:rsidRPr="00B939F6">
        <w:rPr>
          <w:rFonts w:ascii="Times New Roman" w:hAnsi="Times New Roman" w:cs="Times New Roman"/>
          <w:b/>
          <w:sz w:val="24"/>
          <w:szCs w:val="24"/>
          <w:lang w:val="en-US"/>
        </w:rPr>
        <w:t xml:space="preserve">2. </w:t>
      </w:r>
      <w:r w:rsidR="00A10844">
        <w:rPr>
          <w:rFonts w:ascii="Times New Roman" w:hAnsi="Times New Roman"/>
          <w:b/>
          <w:bCs/>
          <w:sz w:val="24"/>
          <w:szCs w:val="24"/>
          <w:lang w:val="en-US"/>
        </w:rPr>
        <w:t>Duration</w:t>
      </w:r>
      <w:r w:rsidRPr="00B939F6">
        <w:rPr>
          <w:rFonts w:ascii="Times New Roman" w:hAnsi="Times New Roman" w:cs="Times New Roman"/>
          <w:b/>
          <w:sz w:val="24"/>
          <w:szCs w:val="24"/>
          <w:lang w:val="en-US"/>
        </w:rPr>
        <w:t xml:space="preserve">: </w:t>
      </w:r>
      <w:bookmarkStart w:id="2" w:name="_Hlk67583251"/>
      <w:r w:rsidRPr="00B939F6">
        <w:rPr>
          <w:rFonts w:ascii="Times New Roman" w:hAnsi="Times New Roman" w:cs="Times New Roman"/>
          <w:bCs/>
          <w:sz w:val="24"/>
          <w:szCs w:val="24"/>
          <w:lang w:val="en-US"/>
        </w:rPr>
        <w:t xml:space="preserve">1 </w:t>
      </w:r>
      <w:r w:rsidR="0092034B">
        <w:rPr>
          <w:rFonts w:ascii="Times New Roman" w:hAnsi="Times New Roman" w:cs="Times New Roman"/>
          <w:bCs/>
          <w:sz w:val="24"/>
          <w:szCs w:val="24"/>
          <w:lang w:val="en-US"/>
        </w:rPr>
        <w:t>year</w:t>
      </w:r>
      <w:r w:rsidR="00C813BF" w:rsidRPr="00B939F6">
        <w:rPr>
          <w:rFonts w:ascii="Times New Roman" w:hAnsi="Times New Roman" w:cs="Times New Roman"/>
          <w:bCs/>
          <w:sz w:val="24"/>
          <w:szCs w:val="24"/>
          <w:lang w:val="en-US"/>
        </w:rPr>
        <w:t xml:space="preserve"> </w:t>
      </w:r>
      <w:bookmarkEnd w:id="2"/>
      <w:r w:rsidR="00A10844" w:rsidRPr="00AC31A2">
        <w:rPr>
          <w:rFonts w:ascii="Times New Roman" w:hAnsi="Times New Roman"/>
          <w:sz w:val="24"/>
          <w:szCs w:val="24"/>
          <w:lang w:val="en-US"/>
        </w:rPr>
        <w:t>(modular form of training)</w:t>
      </w:r>
    </w:p>
    <w:p w14:paraId="3A6050E7" w14:textId="323C53D0" w:rsidR="000D4DD9" w:rsidRPr="0092034B" w:rsidRDefault="000D4DD9" w:rsidP="00A10844">
      <w:pPr>
        <w:spacing w:after="0" w:line="240" w:lineRule="auto"/>
        <w:ind w:right="-143" w:firstLine="567"/>
        <w:jc w:val="both"/>
        <w:rPr>
          <w:rFonts w:ascii="Times New Roman" w:hAnsi="Times New Roman" w:cs="Times New Roman"/>
          <w:bCs/>
          <w:sz w:val="24"/>
          <w:szCs w:val="24"/>
          <w:lang w:val="en-US"/>
        </w:rPr>
      </w:pPr>
      <w:r w:rsidRPr="0092034B">
        <w:rPr>
          <w:rFonts w:ascii="Times New Roman" w:hAnsi="Times New Roman" w:cs="Times New Roman"/>
          <w:b/>
          <w:sz w:val="24"/>
          <w:szCs w:val="24"/>
          <w:lang w:val="en-US"/>
        </w:rPr>
        <w:t xml:space="preserve">3. </w:t>
      </w:r>
      <w:r w:rsidR="00A10844" w:rsidRPr="00AC31A2">
        <w:rPr>
          <w:rFonts w:ascii="Times New Roman" w:hAnsi="Times New Roman"/>
          <w:b/>
          <w:bCs/>
          <w:sz w:val="24"/>
          <w:szCs w:val="24"/>
          <w:lang w:val="en-US"/>
        </w:rPr>
        <w:t xml:space="preserve">Total </w:t>
      </w:r>
      <w:r w:rsidR="00A10844" w:rsidRPr="000D3C73">
        <w:rPr>
          <w:rFonts w:ascii="Times New Roman" w:hAnsi="Times New Roman"/>
          <w:b/>
          <w:bCs/>
          <w:sz w:val="24"/>
          <w:szCs w:val="24"/>
          <w:lang w:val="en-US"/>
        </w:rPr>
        <w:t xml:space="preserve">Credits </w:t>
      </w:r>
      <w:r w:rsidR="00C813BF" w:rsidRPr="0092034B">
        <w:rPr>
          <w:rFonts w:ascii="Times New Roman" w:hAnsi="Times New Roman" w:cs="Times New Roman"/>
          <w:b/>
          <w:color w:val="000000"/>
          <w:sz w:val="24"/>
          <w:szCs w:val="24"/>
          <w:lang w:val="en-US"/>
        </w:rPr>
        <w:t>(ECTS)</w:t>
      </w:r>
      <w:r w:rsidRPr="0092034B">
        <w:rPr>
          <w:rFonts w:ascii="Times New Roman" w:hAnsi="Times New Roman" w:cs="Times New Roman"/>
          <w:b/>
          <w:sz w:val="24"/>
          <w:szCs w:val="24"/>
          <w:lang w:val="en-US"/>
        </w:rPr>
        <w:t>:</w:t>
      </w:r>
      <w:r w:rsidRPr="0092034B">
        <w:rPr>
          <w:rFonts w:ascii="Times New Roman" w:hAnsi="Times New Roman" w:cs="Times New Roman"/>
          <w:bCs/>
          <w:sz w:val="24"/>
          <w:szCs w:val="24"/>
          <w:lang w:val="en-US"/>
        </w:rPr>
        <w:t xml:space="preserve"> 6</w:t>
      </w:r>
      <w:r w:rsidR="00250A8E">
        <w:rPr>
          <w:rFonts w:ascii="Times New Roman" w:hAnsi="Times New Roman" w:cs="Times New Roman"/>
          <w:bCs/>
          <w:sz w:val="24"/>
          <w:szCs w:val="24"/>
          <w:lang w:val="en-US"/>
        </w:rPr>
        <w:t>3</w:t>
      </w:r>
      <w:bookmarkStart w:id="3" w:name="_GoBack"/>
      <w:bookmarkEnd w:id="3"/>
    </w:p>
    <w:p w14:paraId="25BB866E" w14:textId="3E892D11" w:rsidR="000D4DD9" w:rsidRPr="00A10844" w:rsidRDefault="000D4DD9" w:rsidP="00A10844">
      <w:pPr>
        <w:spacing w:after="0" w:line="240" w:lineRule="auto"/>
        <w:ind w:left="-284" w:right="-143" w:firstLine="851"/>
        <w:jc w:val="both"/>
        <w:rPr>
          <w:rFonts w:ascii="Times New Roman" w:hAnsi="Times New Roman"/>
          <w:color w:val="FF0000"/>
          <w:sz w:val="24"/>
          <w:szCs w:val="24"/>
          <w:lang w:val="en-US"/>
        </w:rPr>
      </w:pPr>
      <w:r w:rsidRPr="0092034B">
        <w:rPr>
          <w:rStyle w:val="shorttext"/>
          <w:rFonts w:ascii="Times New Roman" w:hAnsi="Times New Roman" w:cs="Times New Roman"/>
          <w:b/>
          <w:sz w:val="24"/>
          <w:szCs w:val="24"/>
          <w:lang w:val="en-US"/>
        </w:rPr>
        <w:t>4.</w:t>
      </w:r>
      <w:r w:rsidR="004F20F4">
        <w:rPr>
          <w:rStyle w:val="shorttext"/>
          <w:rFonts w:ascii="Times New Roman" w:hAnsi="Times New Roman" w:cs="Times New Roman"/>
          <w:b/>
          <w:sz w:val="24"/>
          <w:szCs w:val="24"/>
          <w:lang w:val="kk-KZ"/>
        </w:rPr>
        <w:t xml:space="preserve"> </w:t>
      </w:r>
      <w:r w:rsidR="00A10844" w:rsidRPr="004C5E24">
        <w:rPr>
          <w:rFonts w:ascii="Times New Roman" w:eastAsia="Times New Roman" w:hAnsi="Times New Roman"/>
          <w:b/>
          <w:bCs/>
          <w:sz w:val="24"/>
          <w:szCs w:val="24"/>
          <w:lang w:val="en-US"/>
        </w:rPr>
        <w:t>Program</w:t>
      </w:r>
      <w:r w:rsidR="00A10844" w:rsidRPr="00ED370C">
        <w:rPr>
          <w:rFonts w:ascii="Times New Roman" w:eastAsia="Times New Roman" w:hAnsi="Times New Roman"/>
          <w:b/>
          <w:bCs/>
          <w:sz w:val="24"/>
          <w:szCs w:val="24"/>
          <w:lang w:val="en-US"/>
        </w:rPr>
        <w:t xml:space="preserve"> </w:t>
      </w:r>
      <w:r w:rsidR="00A10844" w:rsidRPr="002F33C0">
        <w:rPr>
          <w:rFonts w:ascii="Times New Roman" w:eastAsia="Times New Roman" w:hAnsi="Times New Roman"/>
          <w:b/>
          <w:bCs/>
          <w:sz w:val="24"/>
          <w:szCs w:val="24"/>
          <w:lang w:val="en-US"/>
        </w:rPr>
        <w:t>description</w:t>
      </w:r>
      <w:r w:rsidRPr="0092034B">
        <w:rPr>
          <w:rFonts w:ascii="Times New Roman" w:hAnsi="Times New Roman" w:cs="Times New Roman"/>
          <w:b/>
          <w:sz w:val="24"/>
          <w:szCs w:val="24"/>
          <w:lang w:val="en-US"/>
        </w:rPr>
        <w:t>:</w:t>
      </w:r>
    </w:p>
    <w:bookmarkEnd w:id="1"/>
    <w:p w14:paraId="4EBB6520" w14:textId="77777777" w:rsidR="0092034B" w:rsidRPr="0092034B" w:rsidRDefault="0092034B" w:rsidP="00A10844">
      <w:pPr>
        <w:pStyle w:val="20"/>
        <w:shd w:val="clear" w:color="auto" w:fill="auto"/>
        <w:tabs>
          <w:tab w:val="left" w:pos="142"/>
          <w:tab w:val="left" w:pos="709"/>
        </w:tabs>
        <w:spacing w:line="240" w:lineRule="auto"/>
        <w:ind w:right="-143" w:firstLine="567"/>
        <w:rPr>
          <w:bCs/>
          <w:sz w:val="24"/>
          <w:szCs w:val="24"/>
          <w:lang w:val="en-US"/>
        </w:rPr>
      </w:pPr>
      <w:r w:rsidRPr="0092034B">
        <w:rPr>
          <w:bCs/>
          <w:sz w:val="24"/>
          <w:szCs w:val="24"/>
          <w:lang w:val="en"/>
        </w:rPr>
        <w:t>A one-year master's program based on the principle of modular education and with a format of study in the evenings and weekends, designed for professionals aimed at developing skills and knowledge in the field of public administration for effective work in various managerial positions in the public, quasi-public and business sectors of the Republic of Kazakhstan.</w:t>
      </w:r>
    </w:p>
    <w:p w14:paraId="289D1073" w14:textId="3C6956BD" w:rsidR="000D4DD9" w:rsidRPr="0092034B" w:rsidRDefault="000D4DD9" w:rsidP="00A10844">
      <w:pPr>
        <w:pStyle w:val="20"/>
        <w:shd w:val="clear" w:color="auto" w:fill="auto"/>
        <w:tabs>
          <w:tab w:val="left" w:pos="142"/>
          <w:tab w:val="left" w:pos="709"/>
        </w:tabs>
        <w:spacing w:line="240" w:lineRule="auto"/>
        <w:ind w:right="-143" w:firstLine="567"/>
        <w:rPr>
          <w:b/>
          <w:i/>
          <w:iCs/>
          <w:sz w:val="24"/>
          <w:szCs w:val="24"/>
          <w:lang w:val="en-US"/>
        </w:rPr>
      </w:pPr>
      <w:r w:rsidRPr="0092034B">
        <w:rPr>
          <w:b/>
          <w:sz w:val="24"/>
          <w:szCs w:val="24"/>
          <w:lang w:val="en-US"/>
        </w:rPr>
        <w:t xml:space="preserve">5. </w:t>
      </w:r>
      <w:r w:rsidR="00A10844" w:rsidRPr="00051F33">
        <w:rPr>
          <w:b/>
          <w:bCs/>
          <w:sz w:val="24"/>
          <w:szCs w:val="24"/>
          <w:lang w:val="en-US"/>
        </w:rPr>
        <w:t>Purpose and Program</w:t>
      </w:r>
      <w:r w:rsidR="00A10844" w:rsidRPr="00C60C3C">
        <w:rPr>
          <w:b/>
          <w:bCs/>
          <w:sz w:val="24"/>
          <w:szCs w:val="24"/>
          <w:lang w:val="en-US"/>
        </w:rPr>
        <w:t xml:space="preserve"> </w:t>
      </w:r>
      <w:r w:rsidR="00A10844" w:rsidRPr="00051F33">
        <w:rPr>
          <w:b/>
          <w:bCs/>
          <w:sz w:val="24"/>
          <w:szCs w:val="24"/>
          <w:lang w:val="en-US"/>
        </w:rPr>
        <w:t>Objectives</w:t>
      </w:r>
      <w:r w:rsidRPr="0092034B">
        <w:rPr>
          <w:b/>
          <w:sz w:val="24"/>
          <w:szCs w:val="24"/>
          <w:lang w:val="en-US"/>
        </w:rPr>
        <w:t>:</w:t>
      </w:r>
    </w:p>
    <w:p w14:paraId="51B970FE" w14:textId="36B93DDA" w:rsidR="003B436C" w:rsidRPr="00174E68" w:rsidRDefault="00A10844" w:rsidP="00A10844">
      <w:pPr>
        <w:pStyle w:val="a3"/>
        <w:tabs>
          <w:tab w:val="left" w:pos="0"/>
          <w:tab w:val="left" w:pos="993"/>
        </w:tabs>
        <w:spacing w:after="0" w:line="240" w:lineRule="auto"/>
        <w:ind w:left="0" w:right="-143" w:firstLine="567"/>
        <w:jc w:val="both"/>
        <w:rPr>
          <w:rFonts w:ascii="Times New Roman" w:eastAsiaTheme="minorHAnsi" w:hAnsi="Times New Roman"/>
          <w:sz w:val="24"/>
          <w:szCs w:val="24"/>
          <w:lang w:val="en-US"/>
        </w:rPr>
      </w:pPr>
      <w:r w:rsidRPr="00051F33">
        <w:rPr>
          <w:rFonts w:ascii="Times New Roman" w:hAnsi="Times New Roman"/>
          <w:i/>
          <w:iCs/>
          <w:sz w:val="24"/>
          <w:szCs w:val="24"/>
          <w:lang w:val="en-US"/>
        </w:rPr>
        <w:t>Purpose</w:t>
      </w:r>
      <w:r w:rsidR="004F20F4" w:rsidRPr="004F20F4">
        <w:rPr>
          <w:rFonts w:ascii="Times New Roman" w:eastAsiaTheme="minorHAnsi" w:hAnsi="Times New Roman"/>
          <w:i/>
          <w:iCs/>
          <w:sz w:val="24"/>
          <w:szCs w:val="24"/>
          <w:lang w:val="kk-KZ"/>
        </w:rPr>
        <w:t>:</w:t>
      </w:r>
      <w:r w:rsidR="004F20F4">
        <w:rPr>
          <w:rFonts w:ascii="Times New Roman" w:eastAsiaTheme="minorHAnsi" w:hAnsi="Times New Roman"/>
          <w:sz w:val="24"/>
          <w:szCs w:val="24"/>
          <w:lang w:val="kk-KZ"/>
        </w:rPr>
        <w:t xml:space="preserve"> </w:t>
      </w:r>
      <w:r w:rsidR="00174E68" w:rsidRPr="00174E68">
        <w:rPr>
          <w:rFonts w:ascii="Times New Roman" w:eastAsiaTheme="minorHAnsi" w:hAnsi="Times New Roman"/>
          <w:sz w:val="24"/>
          <w:szCs w:val="24"/>
          <w:lang w:val="en-US"/>
        </w:rPr>
        <w:t>Training of professionals in the field of public administration who have the competence to manage state, quasi-state and business structures in order to improve the welfare of citizens of the Republic of Kazakhstan.</w:t>
      </w:r>
    </w:p>
    <w:p w14:paraId="3BF4E337" w14:textId="12161B9A" w:rsidR="00E81F7F" w:rsidRPr="004F20F4" w:rsidRDefault="00A10844" w:rsidP="00A10844">
      <w:pPr>
        <w:pStyle w:val="a3"/>
        <w:tabs>
          <w:tab w:val="left" w:pos="567"/>
          <w:tab w:val="left" w:pos="993"/>
        </w:tabs>
        <w:spacing w:after="0" w:line="240" w:lineRule="auto"/>
        <w:ind w:left="567" w:right="-143"/>
        <w:jc w:val="both"/>
        <w:rPr>
          <w:rFonts w:ascii="Times New Roman" w:hAnsi="Times New Roman"/>
          <w:bCs/>
          <w:i/>
          <w:iCs/>
          <w:sz w:val="24"/>
          <w:szCs w:val="24"/>
        </w:rPr>
      </w:pPr>
      <w:r>
        <w:rPr>
          <w:rFonts w:ascii="Times New Roman" w:hAnsi="Times New Roman"/>
          <w:i/>
          <w:iCs/>
          <w:sz w:val="24"/>
          <w:szCs w:val="24"/>
          <w:lang w:val="en-US"/>
        </w:rPr>
        <w:t>Program O</w:t>
      </w:r>
      <w:r w:rsidRPr="00051F33">
        <w:rPr>
          <w:rFonts w:ascii="Times New Roman" w:hAnsi="Times New Roman"/>
          <w:i/>
          <w:iCs/>
          <w:sz w:val="24"/>
          <w:szCs w:val="24"/>
          <w:lang w:val="en-US"/>
        </w:rPr>
        <w:t>bjectives</w:t>
      </w:r>
      <w:r w:rsidR="00E81F7F" w:rsidRPr="004F20F4">
        <w:rPr>
          <w:rFonts w:ascii="Times New Roman" w:hAnsi="Times New Roman"/>
          <w:bCs/>
          <w:i/>
          <w:iCs/>
          <w:sz w:val="24"/>
          <w:szCs w:val="24"/>
        </w:rPr>
        <w:t>:</w:t>
      </w:r>
    </w:p>
    <w:p w14:paraId="3CBD9C28" w14:textId="5FE68D96" w:rsidR="00E81F7F" w:rsidRPr="00174E68" w:rsidRDefault="00174E68" w:rsidP="00A10844">
      <w:pPr>
        <w:pStyle w:val="a3"/>
        <w:numPr>
          <w:ilvl w:val="0"/>
          <w:numId w:val="17"/>
        </w:numPr>
        <w:tabs>
          <w:tab w:val="left" w:pos="142"/>
          <w:tab w:val="left" w:pos="567"/>
          <w:tab w:val="left" w:pos="993"/>
        </w:tabs>
        <w:spacing w:after="0" w:line="240" w:lineRule="auto"/>
        <w:ind w:left="0" w:right="-143" w:firstLine="426"/>
        <w:jc w:val="both"/>
        <w:rPr>
          <w:rFonts w:ascii="Times New Roman" w:hAnsi="Times New Roman"/>
          <w:sz w:val="24"/>
          <w:szCs w:val="24"/>
          <w:lang w:val="en-US"/>
        </w:rPr>
      </w:pPr>
      <w:proofErr w:type="spellStart"/>
      <w:r w:rsidRPr="00174E68">
        <w:rPr>
          <w:rFonts w:ascii="Times New Roman" w:hAnsi="Times New Roman"/>
          <w:sz w:val="24"/>
          <w:szCs w:val="24"/>
          <w:lang w:val="kk-KZ"/>
        </w:rPr>
        <w:t>develop</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managerial</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competencies</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to</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respond</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flexibly</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to</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changes</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and</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make</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effective</w:t>
      </w:r>
      <w:proofErr w:type="spellEnd"/>
      <w:r w:rsidRPr="00174E68">
        <w:rPr>
          <w:rFonts w:ascii="Times New Roman" w:hAnsi="Times New Roman"/>
          <w:sz w:val="24"/>
          <w:szCs w:val="24"/>
          <w:lang w:val="kk-KZ"/>
        </w:rPr>
        <w:t xml:space="preserve"> </w:t>
      </w:r>
      <w:proofErr w:type="spellStart"/>
      <w:r w:rsidRPr="00174E68">
        <w:rPr>
          <w:rFonts w:ascii="Times New Roman" w:hAnsi="Times New Roman"/>
          <w:sz w:val="24"/>
          <w:szCs w:val="24"/>
          <w:lang w:val="kk-KZ"/>
        </w:rPr>
        <w:t>decisions</w:t>
      </w:r>
      <w:proofErr w:type="spellEnd"/>
      <w:r w:rsidR="00E81F7F" w:rsidRPr="00174E68">
        <w:rPr>
          <w:rFonts w:ascii="Times New Roman" w:hAnsi="Times New Roman"/>
          <w:sz w:val="24"/>
          <w:szCs w:val="24"/>
          <w:lang w:val="en-US"/>
        </w:rPr>
        <w:t>;</w:t>
      </w:r>
    </w:p>
    <w:p w14:paraId="1ECA8011" w14:textId="034037B7" w:rsidR="0091140B" w:rsidRPr="00174E68" w:rsidRDefault="00974F00" w:rsidP="00A10844">
      <w:pPr>
        <w:tabs>
          <w:tab w:val="left" w:pos="142"/>
          <w:tab w:val="left" w:pos="567"/>
          <w:tab w:val="left" w:pos="993"/>
        </w:tabs>
        <w:spacing w:after="0" w:line="240" w:lineRule="auto"/>
        <w:ind w:right="-143" w:firstLine="426"/>
        <w:jc w:val="both"/>
        <w:rPr>
          <w:rFonts w:ascii="Times New Roman" w:hAnsi="Times New Roman"/>
          <w:sz w:val="24"/>
          <w:szCs w:val="24"/>
          <w:lang w:val="en-US"/>
        </w:rPr>
      </w:pPr>
      <w:r w:rsidRPr="00174E68">
        <w:rPr>
          <w:rFonts w:ascii="Times New Roman" w:hAnsi="Times New Roman"/>
          <w:sz w:val="24"/>
          <w:szCs w:val="24"/>
          <w:lang w:val="en-US"/>
        </w:rPr>
        <w:t>-</w:t>
      </w:r>
      <w:r>
        <w:rPr>
          <w:rFonts w:ascii="Times New Roman" w:hAnsi="Times New Roman"/>
          <w:sz w:val="24"/>
          <w:szCs w:val="24"/>
          <w:lang w:val="kk-KZ"/>
        </w:rPr>
        <w:t xml:space="preserve"> </w:t>
      </w:r>
      <w:r w:rsidR="00174E68" w:rsidRPr="00174E68">
        <w:rPr>
          <w:rFonts w:ascii="Times New Roman" w:hAnsi="Times New Roman"/>
          <w:sz w:val="24"/>
          <w:szCs w:val="24"/>
          <w:lang w:val="en-US"/>
        </w:rPr>
        <w:t>develop competencies for the development and implementation of public policy develop competencies for the development and implementation of public policy</w:t>
      </w:r>
      <w:r w:rsidR="00E81F7F" w:rsidRPr="00174E68">
        <w:rPr>
          <w:rFonts w:ascii="Times New Roman" w:hAnsi="Times New Roman"/>
          <w:sz w:val="24"/>
          <w:szCs w:val="24"/>
          <w:lang w:val="en-US"/>
        </w:rPr>
        <w:t>.</w:t>
      </w:r>
    </w:p>
    <w:p w14:paraId="3A9772B6" w14:textId="290F6872" w:rsidR="000D4DD9" w:rsidRPr="00C813BF" w:rsidRDefault="00C813BF" w:rsidP="00A10844">
      <w:pPr>
        <w:widowControl w:val="0"/>
        <w:spacing w:after="0" w:line="240" w:lineRule="auto"/>
        <w:ind w:right="-143" w:firstLine="567"/>
        <w:jc w:val="both"/>
        <w:rPr>
          <w:rFonts w:ascii="Times New Roman" w:hAnsi="Times New Roman" w:cs="Times New Roman"/>
          <w:b/>
          <w:sz w:val="24"/>
          <w:szCs w:val="24"/>
        </w:rPr>
      </w:pPr>
      <w:r>
        <w:rPr>
          <w:rFonts w:ascii="Times New Roman" w:hAnsi="Times New Roman" w:cs="Times New Roman"/>
          <w:b/>
          <w:sz w:val="24"/>
          <w:szCs w:val="24"/>
          <w:lang w:val="kk-KZ"/>
        </w:rPr>
        <w:t>6.</w:t>
      </w:r>
      <w:r w:rsidR="009C058C">
        <w:rPr>
          <w:rFonts w:ascii="Times New Roman" w:hAnsi="Times New Roman" w:cs="Times New Roman"/>
          <w:b/>
          <w:sz w:val="24"/>
          <w:szCs w:val="24"/>
          <w:lang w:val="en-US"/>
        </w:rPr>
        <w:t xml:space="preserve"> </w:t>
      </w:r>
      <w:r w:rsidR="00174E68">
        <w:rPr>
          <w:rFonts w:ascii="Times New Roman" w:hAnsi="Times New Roman" w:cs="Times New Roman"/>
          <w:b/>
          <w:sz w:val="24"/>
          <w:szCs w:val="24"/>
          <w:lang w:val="en-US"/>
        </w:rPr>
        <w:t>Program Benefits</w:t>
      </w:r>
      <w:r w:rsidR="000D4DD9" w:rsidRPr="00C813BF">
        <w:rPr>
          <w:rFonts w:ascii="Times New Roman" w:hAnsi="Times New Roman" w:cs="Times New Roman"/>
          <w:b/>
          <w:sz w:val="24"/>
          <w:szCs w:val="24"/>
        </w:rPr>
        <w:t>:</w:t>
      </w:r>
    </w:p>
    <w:p w14:paraId="49AC3B2A" w14:textId="462B0F53" w:rsidR="0091140B" w:rsidRPr="00174E68" w:rsidRDefault="00174E68" w:rsidP="00A10844">
      <w:pPr>
        <w:pStyle w:val="a5"/>
        <w:numPr>
          <w:ilvl w:val="0"/>
          <w:numId w:val="12"/>
        </w:numPr>
        <w:shd w:val="clear" w:color="auto" w:fill="FFFFFF"/>
        <w:tabs>
          <w:tab w:val="left" w:pos="851"/>
          <w:tab w:val="left" w:pos="1134"/>
        </w:tabs>
        <w:spacing w:before="0" w:beforeAutospacing="0" w:after="0" w:afterAutospacing="0"/>
        <w:ind w:left="0" w:right="-143" w:firstLine="567"/>
        <w:jc w:val="both"/>
        <w:rPr>
          <w:lang w:val="en-US"/>
        </w:rPr>
      </w:pPr>
      <w:bookmarkStart w:id="4" w:name="_Hlk30490473"/>
      <w:r w:rsidRPr="00174E68">
        <w:rPr>
          <w:lang w:val="en-US"/>
        </w:rPr>
        <w:t>development of innovative, analytical and managerial abilities in the educational process</w:t>
      </w:r>
      <w:r w:rsidR="0091140B" w:rsidRPr="00174E68">
        <w:rPr>
          <w:lang w:val="en-US"/>
        </w:rPr>
        <w:t>;</w:t>
      </w:r>
    </w:p>
    <w:p w14:paraId="76F5C643" w14:textId="6D6E5379" w:rsidR="00023552" w:rsidRPr="00174E68" w:rsidRDefault="00174E68" w:rsidP="00A10844">
      <w:pPr>
        <w:pStyle w:val="a3"/>
        <w:numPr>
          <w:ilvl w:val="0"/>
          <w:numId w:val="12"/>
        </w:numPr>
        <w:tabs>
          <w:tab w:val="left" w:pos="567"/>
          <w:tab w:val="left" w:pos="851"/>
          <w:tab w:val="left" w:pos="993"/>
          <w:tab w:val="left" w:pos="1134"/>
        </w:tabs>
        <w:spacing w:after="0" w:line="240" w:lineRule="auto"/>
        <w:ind w:left="0" w:right="-143" w:firstLine="567"/>
        <w:jc w:val="both"/>
        <w:rPr>
          <w:rFonts w:ascii="Times New Roman" w:hAnsi="Times New Roman"/>
          <w:sz w:val="24"/>
          <w:szCs w:val="24"/>
          <w:lang w:val="en-US"/>
        </w:rPr>
      </w:pPr>
      <w:r w:rsidRPr="00174E68">
        <w:rPr>
          <w:rFonts w:ascii="Times New Roman" w:hAnsi="Times New Roman"/>
          <w:sz w:val="24"/>
          <w:szCs w:val="24"/>
          <w:lang w:val="en-US"/>
        </w:rPr>
        <w:t>the possibility of completing an internship at a foreign partner university Maxwell School of Citizenship and Public Affairs at Syracuse University (United States of America), with a certificate confirming the appropriate level of a foreign language</w:t>
      </w:r>
      <w:r w:rsidR="00023552" w:rsidRPr="00174E68">
        <w:rPr>
          <w:rFonts w:ascii="Times New Roman" w:hAnsi="Times New Roman"/>
          <w:sz w:val="24"/>
          <w:szCs w:val="24"/>
          <w:lang w:val="en-US"/>
        </w:rPr>
        <w:t>;</w:t>
      </w:r>
    </w:p>
    <w:p w14:paraId="1663E37C" w14:textId="6F0C11B3" w:rsidR="0091140B" w:rsidRPr="00174E68" w:rsidRDefault="00174E68" w:rsidP="00A10844">
      <w:pPr>
        <w:pStyle w:val="a3"/>
        <w:numPr>
          <w:ilvl w:val="0"/>
          <w:numId w:val="12"/>
        </w:numPr>
        <w:tabs>
          <w:tab w:val="left" w:pos="567"/>
          <w:tab w:val="left" w:pos="851"/>
          <w:tab w:val="left" w:pos="993"/>
          <w:tab w:val="left" w:pos="1134"/>
        </w:tabs>
        <w:spacing w:after="0" w:line="240" w:lineRule="auto"/>
        <w:ind w:left="0" w:right="-143" w:firstLine="567"/>
        <w:jc w:val="both"/>
        <w:rPr>
          <w:rFonts w:ascii="Times New Roman" w:hAnsi="Times New Roman"/>
          <w:sz w:val="24"/>
          <w:szCs w:val="24"/>
          <w:lang w:val="en-US"/>
        </w:rPr>
      </w:pPr>
      <w:r w:rsidRPr="00174E68">
        <w:rPr>
          <w:rFonts w:ascii="Times New Roman" w:hAnsi="Times New Roman"/>
          <w:sz w:val="24"/>
          <w:szCs w:val="24"/>
          <w:lang w:val="en-US"/>
        </w:rPr>
        <w:t>attract leading foreign and Kazakhstani experts, practitioners of public administration to teach individual disciplines</w:t>
      </w:r>
      <w:r w:rsidR="0091140B" w:rsidRPr="00174E68">
        <w:rPr>
          <w:rFonts w:ascii="Times New Roman" w:hAnsi="Times New Roman"/>
          <w:sz w:val="24"/>
          <w:szCs w:val="24"/>
          <w:lang w:val="en-US"/>
        </w:rPr>
        <w:t>;</w:t>
      </w:r>
    </w:p>
    <w:p w14:paraId="111AB7BC" w14:textId="59092A18" w:rsidR="0091140B" w:rsidRPr="00174E68" w:rsidRDefault="00174E68" w:rsidP="00A10844">
      <w:pPr>
        <w:pStyle w:val="a3"/>
        <w:numPr>
          <w:ilvl w:val="0"/>
          <w:numId w:val="12"/>
        </w:numPr>
        <w:tabs>
          <w:tab w:val="left" w:pos="567"/>
          <w:tab w:val="left" w:pos="851"/>
          <w:tab w:val="left" w:pos="993"/>
          <w:tab w:val="left" w:pos="1134"/>
        </w:tabs>
        <w:spacing w:after="0" w:line="240" w:lineRule="auto"/>
        <w:ind w:left="0" w:right="-143" w:firstLine="567"/>
        <w:jc w:val="both"/>
        <w:rPr>
          <w:rFonts w:ascii="Times New Roman" w:hAnsi="Times New Roman"/>
          <w:sz w:val="24"/>
          <w:szCs w:val="24"/>
          <w:lang w:val="en-US"/>
        </w:rPr>
      </w:pPr>
      <w:r w:rsidRPr="00174E68">
        <w:rPr>
          <w:rFonts w:ascii="Times New Roman" w:hAnsi="Times New Roman"/>
          <w:sz w:val="24"/>
          <w:szCs w:val="24"/>
          <w:lang w:val="en-US"/>
        </w:rPr>
        <w:t xml:space="preserve">development of social networking, interaction with top executives from various ministries and departments, mutual learning </w:t>
      </w:r>
      <w:r w:rsidR="0091140B" w:rsidRPr="00174E68">
        <w:rPr>
          <w:rFonts w:ascii="Times New Roman" w:hAnsi="Times New Roman"/>
          <w:sz w:val="24"/>
          <w:szCs w:val="24"/>
          <w:lang w:val="en-US"/>
        </w:rPr>
        <w:t>(peer learning);</w:t>
      </w:r>
    </w:p>
    <w:p w14:paraId="60D601B6" w14:textId="42FBAEF4" w:rsidR="00974DF8" w:rsidRPr="00174E68" w:rsidRDefault="00174E68" w:rsidP="00A10844">
      <w:pPr>
        <w:pStyle w:val="a3"/>
        <w:numPr>
          <w:ilvl w:val="0"/>
          <w:numId w:val="12"/>
        </w:numPr>
        <w:tabs>
          <w:tab w:val="left" w:pos="567"/>
          <w:tab w:val="left" w:pos="851"/>
          <w:tab w:val="left" w:pos="993"/>
          <w:tab w:val="left" w:pos="1134"/>
        </w:tabs>
        <w:spacing w:after="0" w:line="240" w:lineRule="auto"/>
        <w:ind w:left="0" w:right="-143" w:firstLine="567"/>
        <w:jc w:val="both"/>
        <w:rPr>
          <w:rFonts w:ascii="Times New Roman" w:hAnsi="Times New Roman"/>
          <w:sz w:val="24"/>
          <w:szCs w:val="24"/>
          <w:lang w:val="en-US"/>
        </w:rPr>
      </w:pPr>
      <w:r w:rsidRPr="00174E68">
        <w:rPr>
          <w:rFonts w:ascii="Times New Roman" w:hAnsi="Times New Roman"/>
          <w:sz w:val="24"/>
          <w:szCs w:val="24"/>
          <w:lang w:val="en-US"/>
        </w:rPr>
        <w:t>disciplines in the state, Russian, and English languages</w:t>
      </w:r>
      <w:r w:rsidR="0091140B" w:rsidRPr="00174E68">
        <w:rPr>
          <w:rFonts w:ascii="Times New Roman" w:hAnsi="Times New Roman"/>
          <w:sz w:val="24"/>
          <w:szCs w:val="24"/>
          <w:lang w:val="en-US"/>
        </w:rPr>
        <w:t>.</w:t>
      </w:r>
    </w:p>
    <w:p w14:paraId="32C824CC" w14:textId="1F37E6AE" w:rsidR="000D4DD9" w:rsidRPr="00A10844" w:rsidRDefault="00C813BF" w:rsidP="00A10844">
      <w:pPr>
        <w:pStyle w:val="a3"/>
        <w:tabs>
          <w:tab w:val="left" w:pos="567"/>
          <w:tab w:val="left" w:pos="993"/>
        </w:tabs>
        <w:spacing w:after="0" w:line="240" w:lineRule="auto"/>
        <w:ind w:right="-143"/>
        <w:jc w:val="both"/>
        <w:rPr>
          <w:rFonts w:ascii="Times New Roman" w:hAnsi="Times New Roman"/>
          <w:b/>
          <w:sz w:val="24"/>
          <w:szCs w:val="24"/>
          <w:lang w:val="en-US"/>
        </w:rPr>
      </w:pPr>
      <w:r w:rsidRPr="00A10844">
        <w:rPr>
          <w:rFonts w:ascii="Times New Roman" w:hAnsi="Times New Roman"/>
          <w:b/>
          <w:sz w:val="24"/>
          <w:szCs w:val="24"/>
          <w:lang w:val="kk-KZ"/>
        </w:rPr>
        <w:t xml:space="preserve">7. </w:t>
      </w:r>
      <w:bookmarkStart w:id="5" w:name="_Hlk132632259"/>
      <w:r w:rsidR="00A10844" w:rsidRPr="00735437">
        <w:rPr>
          <w:rFonts w:ascii="Times New Roman" w:hAnsi="Times New Roman"/>
          <w:b/>
          <w:bCs/>
          <w:sz w:val="24"/>
          <w:szCs w:val="24"/>
          <w:lang w:val="en-US"/>
        </w:rPr>
        <w:t>Expected Learning Outcomes</w:t>
      </w:r>
      <w:bookmarkEnd w:id="5"/>
      <w:r w:rsidR="000D4DD9" w:rsidRPr="00A10844">
        <w:rPr>
          <w:rFonts w:ascii="Times New Roman" w:hAnsi="Times New Roman"/>
          <w:b/>
          <w:sz w:val="24"/>
          <w:szCs w:val="24"/>
          <w:lang w:val="en-US"/>
        </w:rPr>
        <w:t>:</w:t>
      </w:r>
    </w:p>
    <w:p w14:paraId="60953586" w14:textId="77777777" w:rsidR="00174E68" w:rsidRPr="00174E68" w:rsidRDefault="00174E68" w:rsidP="00A10844">
      <w:pPr>
        <w:tabs>
          <w:tab w:val="left" w:pos="993"/>
        </w:tabs>
        <w:spacing w:after="0" w:line="240" w:lineRule="auto"/>
        <w:ind w:right="-143" w:firstLine="567"/>
        <w:jc w:val="both"/>
        <w:rPr>
          <w:rFonts w:ascii="Times New Roman" w:hAnsi="Times New Roman"/>
          <w:bCs/>
          <w:color w:val="000000"/>
          <w:spacing w:val="2"/>
          <w:sz w:val="24"/>
          <w:szCs w:val="24"/>
          <w:shd w:val="clear" w:color="auto" w:fill="FFFFFF"/>
          <w:lang w:val="en-US"/>
        </w:rPr>
      </w:pPr>
      <w:r w:rsidRPr="00174E68">
        <w:rPr>
          <w:rFonts w:ascii="Times New Roman" w:hAnsi="Times New Roman"/>
          <w:bCs/>
          <w:color w:val="000000"/>
          <w:spacing w:val="2"/>
          <w:sz w:val="24"/>
          <w:szCs w:val="24"/>
          <w:shd w:val="clear" w:color="auto" w:fill="FFFFFF"/>
          <w:lang w:val="en"/>
        </w:rPr>
        <w:t>Activity management - sets specific tasks and gives instructions in accordance with strategic goals, creates conditions and orients the team towards the high-quality and timely fulfillment of tasks by the unit, effectively organizes the work of the unit, setting priorities.</w:t>
      </w:r>
    </w:p>
    <w:p w14:paraId="6F0775F7" w14:textId="77777777" w:rsidR="00174E68" w:rsidRPr="00174E68" w:rsidRDefault="00174E68" w:rsidP="00A10844">
      <w:pPr>
        <w:spacing w:after="0" w:line="240" w:lineRule="auto"/>
        <w:ind w:right="-143" w:firstLine="567"/>
        <w:jc w:val="both"/>
        <w:rPr>
          <w:rFonts w:ascii="Times New Roman" w:hAnsi="Times New Roman"/>
          <w:bCs/>
          <w:color w:val="000000"/>
          <w:spacing w:val="2"/>
          <w:sz w:val="24"/>
          <w:szCs w:val="24"/>
          <w:shd w:val="clear" w:color="auto" w:fill="FFFFFF"/>
          <w:lang w:val="en-US"/>
        </w:rPr>
      </w:pPr>
      <w:r w:rsidRPr="00174E68">
        <w:rPr>
          <w:rFonts w:ascii="Times New Roman" w:hAnsi="Times New Roman"/>
          <w:bCs/>
          <w:color w:val="000000"/>
          <w:spacing w:val="2"/>
          <w:sz w:val="24"/>
          <w:szCs w:val="24"/>
          <w:shd w:val="clear" w:color="auto" w:fill="FFFFFF"/>
          <w:lang w:val="en"/>
        </w:rPr>
        <w:t>Building effective communications - knows how to coordinate his activities with colleagues, is open to communications, shows readiness for business cooperation, helps colleagues if necessary, knows how to resolve conflicts for the benefit of the common cause, at the same time he reasonably conveys his point of view and takes into account the opinion of colleagues, builds effective work groups/teams/ with stakeholders.</w:t>
      </w:r>
    </w:p>
    <w:p w14:paraId="23C35245" w14:textId="378911FE" w:rsidR="00244E45" w:rsidRPr="003B436C" w:rsidRDefault="00052919" w:rsidP="00A10844">
      <w:pPr>
        <w:spacing w:after="0" w:line="240" w:lineRule="auto"/>
        <w:ind w:right="-143" w:firstLine="567"/>
        <w:jc w:val="both"/>
        <w:rPr>
          <w:rFonts w:ascii="Times New Roman" w:hAnsi="Times New Roman"/>
          <w:color w:val="000000"/>
          <w:spacing w:val="2"/>
          <w:sz w:val="24"/>
          <w:szCs w:val="24"/>
          <w:shd w:val="clear" w:color="auto" w:fill="FFFFFF"/>
          <w:lang w:val="kk-KZ"/>
        </w:rPr>
      </w:pPr>
      <w:proofErr w:type="spellStart"/>
      <w:r w:rsidRPr="00052919">
        <w:rPr>
          <w:rFonts w:ascii="Times New Roman" w:hAnsi="Times New Roman"/>
          <w:color w:val="000000"/>
          <w:spacing w:val="2"/>
          <w:sz w:val="24"/>
          <w:szCs w:val="24"/>
          <w:shd w:val="clear" w:color="auto" w:fill="FFFFFF"/>
          <w:lang w:val="kk-KZ"/>
        </w:rPr>
        <w:t>Following</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ethical</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norms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and</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principles</w:t>
      </w:r>
      <w:proofErr w:type="spellEnd"/>
      <w:r w:rsidRPr="00052919">
        <w:rPr>
          <w:rFonts w:ascii="Times New Roman" w:hAnsi="Times New Roman"/>
          <w:color w:val="000000"/>
          <w:spacing w:val="2"/>
          <w:sz w:val="24"/>
          <w:szCs w:val="24"/>
          <w:shd w:val="clear" w:color="auto" w:fill="FFFFFF"/>
          <w:lang w:val="kk-KZ"/>
        </w:rPr>
        <w:t xml:space="preserve"> - </w:t>
      </w:r>
      <w:proofErr w:type="spellStart"/>
      <w:r w:rsidRPr="00052919">
        <w:rPr>
          <w:rFonts w:ascii="Times New Roman" w:hAnsi="Times New Roman"/>
          <w:color w:val="000000"/>
          <w:spacing w:val="2"/>
          <w:sz w:val="24"/>
          <w:szCs w:val="24"/>
          <w:shd w:val="clear" w:color="auto" w:fill="FFFFFF"/>
          <w:lang w:val="kk-KZ"/>
        </w:rPr>
        <w:t>strictly</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follows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the</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rules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of</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ethical</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behavior</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in</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all</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situations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in</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accordance</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with</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the</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code</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of</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ethics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adheres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to</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the</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principles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of</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integrity</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honesty</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goodwill</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respect</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for</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colleagues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and</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stakeholders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does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not</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get</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lost</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in</w:t>
      </w:r>
      <w:proofErr w:type="spellEnd"/>
      <w:r w:rsidRPr="00052919">
        <w:rPr>
          <w:rFonts w:ascii="Times New Roman" w:hAnsi="Times New Roman"/>
          <w:color w:val="000000"/>
          <w:spacing w:val="2"/>
          <w:sz w:val="24"/>
          <w:szCs w:val="24"/>
          <w:shd w:val="clear" w:color="auto" w:fill="FFFFFF"/>
          <w:lang w:val="kk-KZ"/>
        </w:rPr>
        <w:t xml:space="preserve"> a </w:t>
      </w:r>
      <w:proofErr w:type="spellStart"/>
      <w:r w:rsidRPr="00052919">
        <w:rPr>
          <w:rFonts w:ascii="Times New Roman" w:hAnsi="Times New Roman"/>
          <w:color w:val="000000"/>
          <w:spacing w:val="2"/>
          <w:sz w:val="24"/>
          <w:szCs w:val="24"/>
          <w:shd w:val="clear" w:color="auto" w:fill="FFFFFF"/>
          <w:lang w:val="kk-KZ"/>
        </w:rPr>
        <w:t>stressful</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situation</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seeks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and</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finds</w:t>
      </w:r>
      <w:proofErr w:type="spellEnd"/>
      <w:r w:rsidRPr="00052919">
        <w:rPr>
          <w:rFonts w:ascii="Times New Roman" w:hAnsi="Times New Roman"/>
          <w:color w:val="000000"/>
          <w:spacing w:val="2"/>
          <w:sz w:val="24"/>
          <w:szCs w:val="24"/>
          <w:shd w:val="clear" w:color="auto" w:fill="FFFFFF"/>
          <w:lang w:val="kk-KZ"/>
        </w:rPr>
        <w:t xml:space="preserve"> </w:t>
      </w:r>
      <w:proofErr w:type="spellStart"/>
      <w:r w:rsidRPr="00052919">
        <w:rPr>
          <w:rFonts w:ascii="Times New Roman" w:hAnsi="Times New Roman"/>
          <w:color w:val="000000"/>
          <w:spacing w:val="2"/>
          <w:sz w:val="24"/>
          <w:szCs w:val="24"/>
          <w:shd w:val="clear" w:color="auto" w:fill="FFFFFF"/>
          <w:lang w:val="kk-KZ"/>
        </w:rPr>
        <w:t>solutions</w:t>
      </w:r>
      <w:proofErr w:type="spellEnd"/>
      <w:r w:rsidRPr="00052919">
        <w:rPr>
          <w:rFonts w:ascii="Times New Roman" w:hAnsi="Times New Roman"/>
          <w:color w:val="000000"/>
          <w:spacing w:val="2"/>
          <w:sz w:val="24"/>
          <w:szCs w:val="24"/>
          <w:shd w:val="clear" w:color="auto" w:fill="FFFFFF"/>
          <w:lang w:val="kk-KZ"/>
        </w:rPr>
        <w:t>.</w:t>
      </w:r>
    </w:p>
    <w:p w14:paraId="1737DA2A" w14:textId="674CB12E" w:rsidR="00244E45" w:rsidRPr="003B436C" w:rsidRDefault="00647843" w:rsidP="00A10844">
      <w:pPr>
        <w:spacing w:after="0" w:line="240" w:lineRule="auto"/>
        <w:ind w:right="-143"/>
        <w:jc w:val="both"/>
        <w:rPr>
          <w:rFonts w:ascii="Times New Roman" w:hAnsi="Times New Roman"/>
          <w:color w:val="000000"/>
          <w:spacing w:val="2"/>
          <w:sz w:val="24"/>
          <w:szCs w:val="24"/>
          <w:shd w:val="clear" w:color="auto" w:fill="FFFFFF"/>
          <w:lang w:val="kk-KZ"/>
        </w:rPr>
      </w:pPr>
      <w:r w:rsidRPr="00052919">
        <w:rPr>
          <w:rFonts w:ascii="Times New Roman" w:hAnsi="Times New Roman"/>
          <w:bCs/>
          <w:color w:val="000000"/>
          <w:spacing w:val="2"/>
          <w:sz w:val="24"/>
          <w:szCs w:val="24"/>
          <w:shd w:val="clear" w:color="auto" w:fill="FFFFFF"/>
          <w:lang w:val="en-US"/>
        </w:rPr>
        <w:lastRenderedPageBreak/>
        <w:tab/>
      </w:r>
      <w:r w:rsidR="000B4CD2">
        <w:rPr>
          <w:rFonts w:ascii="Times New Roman" w:hAnsi="Times New Roman"/>
          <w:bCs/>
          <w:color w:val="000000"/>
          <w:spacing w:val="2"/>
          <w:sz w:val="24"/>
          <w:szCs w:val="24"/>
          <w:shd w:val="clear" w:color="auto" w:fill="FFFFFF"/>
          <w:lang w:val="en-US"/>
        </w:rPr>
        <w:t>The management of change</w:t>
      </w:r>
      <w:r w:rsidR="000B4CD2" w:rsidRPr="000B4CD2">
        <w:rPr>
          <w:rFonts w:ascii="Times New Roman" w:hAnsi="Times New Roman"/>
          <w:color w:val="000000"/>
          <w:spacing w:val="2"/>
          <w:sz w:val="24"/>
          <w:szCs w:val="24"/>
          <w:shd w:val="clear" w:color="auto" w:fill="FFFFFF"/>
          <w:lang w:val="kk-KZ"/>
        </w:rPr>
        <w:t xml:space="preserve"> </w:t>
      </w:r>
      <w:r w:rsidR="000B4CD2">
        <w:rPr>
          <w:rFonts w:ascii="Times New Roman" w:hAnsi="Times New Roman"/>
          <w:color w:val="000000"/>
          <w:spacing w:val="2"/>
          <w:sz w:val="24"/>
          <w:szCs w:val="24"/>
          <w:shd w:val="clear" w:color="auto" w:fill="FFFFFF"/>
          <w:lang w:val="kk-KZ"/>
        </w:rPr>
        <w:t>–</w:t>
      </w:r>
      <w:r w:rsidR="000B4CD2" w:rsidRPr="000B4CD2">
        <w:rPr>
          <w:rFonts w:ascii="Times New Roman" w:hAnsi="Times New Roman"/>
          <w:color w:val="000000"/>
          <w:spacing w:val="2"/>
          <w:sz w:val="24"/>
          <w:szCs w:val="24"/>
          <w:shd w:val="clear" w:color="auto" w:fill="FFFFFF"/>
          <w:lang w:val="kk-KZ"/>
        </w:rPr>
        <w:t xml:space="preserve"> </w:t>
      </w:r>
      <w:r w:rsidR="000B4CD2">
        <w:rPr>
          <w:rFonts w:ascii="Times New Roman" w:hAnsi="Times New Roman"/>
          <w:color w:val="000000"/>
          <w:spacing w:val="2"/>
          <w:sz w:val="24"/>
          <w:szCs w:val="24"/>
          <w:shd w:val="clear" w:color="auto" w:fill="FFFFFF"/>
          <w:lang w:val="en-US"/>
        </w:rPr>
        <w:t xml:space="preserve">has a </w:t>
      </w:r>
      <w:proofErr w:type="spellStart"/>
      <w:r w:rsidR="000B4CD2" w:rsidRPr="000B4CD2">
        <w:rPr>
          <w:rFonts w:ascii="Times New Roman" w:hAnsi="Times New Roman"/>
          <w:color w:val="000000"/>
          <w:spacing w:val="2"/>
          <w:sz w:val="24"/>
          <w:szCs w:val="24"/>
          <w:shd w:val="clear" w:color="auto" w:fill="FFFFFF"/>
          <w:lang w:val="kk-KZ"/>
        </w:rPr>
        <w:t>positively</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relates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to</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changes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in</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the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organization</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adapts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the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tactics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of</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its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actions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in</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accordance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with</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the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changed</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situation</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analyzes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the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reasons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for</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failure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and</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changes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approaches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or</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strategies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supports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and</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encourages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employee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initiatives</w:t>
      </w:r>
      <w:proofErr w:type="spellEnd"/>
      <w:r w:rsidR="000B4CD2" w:rsidRPr="000B4CD2">
        <w:rPr>
          <w:rFonts w:ascii="Times New Roman" w:hAnsi="Times New Roman"/>
          <w:color w:val="000000"/>
          <w:spacing w:val="2"/>
          <w:sz w:val="24"/>
          <w:szCs w:val="24"/>
          <w:shd w:val="clear" w:color="auto" w:fill="FFFFFF"/>
          <w:lang w:val="kk-KZ"/>
        </w:rPr>
        <w:t>.</w:t>
      </w:r>
    </w:p>
    <w:p w14:paraId="54B94078" w14:textId="04651606" w:rsidR="00244E45" w:rsidRPr="003B436C" w:rsidRDefault="00647843" w:rsidP="00A10844">
      <w:pPr>
        <w:spacing w:after="0" w:line="240" w:lineRule="auto"/>
        <w:ind w:right="-143"/>
        <w:jc w:val="both"/>
        <w:rPr>
          <w:rFonts w:ascii="Times New Roman" w:hAnsi="Times New Roman"/>
          <w:color w:val="000000"/>
          <w:spacing w:val="2"/>
          <w:sz w:val="24"/>
          <w:szCs w:val="24"/>
          <w:shd w:val="clear" w:color="auto" w:fill="FFFFFF"/>
          <w:lang w:val="kk-KZ"/>
        </w:rPr>
      </w:pPr>
      <w:r w:rsidRPr="000B4CD2">
        <w:rPr>
          <w:rFonts w:ascii="Times New Roman" w:hAnsi="Times New Roman"/>
          <w:bCs/>
          <w:color w:val="000000"/>
          <w:spacing w:val="2"/>
          <w:sz w:val="24"/>
          <w:szCs w:val="24"/>
          <w:shd w:val="clear" w:color="auto" w:fill="FFFFFF"/>
          <w:lang w:val="en-US"/>
        </w:rPr>
        <w:tab/>
      </w:r>
      <w:proofErr w:type="spellStart"/>
      <w:r w:rsidR="000B4CD2" w:rsidRPr="000B4CD2">
        <w:rPr>
          <w:rFonts w:ascii="Times New Roman" w:hAnsi="Times New Roman"/>
          <w:color w:val="000000"/>
          <w:spacing w:val="2"/>
          <w:sz w:val="24"/>
          <w:szCs w:val="24"/>
          <w:shd w:val="clear" w:color="auto" w:fill="FFFFFF"/>
          <w:lang w:val="kk-KZ"/>
        </w:rPr>
        <w:t>Result</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orientation</w:t>
      </w:r>
      <w:proofErr w:type="spellEnd"/>
      <w:r w:rsidR="000B4CD2" w:rsidRPr="000B4CD2">
        <w:rPr>
          <w:rFonts w:ascii="Times New Roman" w:hAnsi="Times New Roman"/>
          <w:color w:val="000000"/>
          <w:spacing w:val="2"/>
          <w:sz w:val="24"/>
          <w:szCs w:val="24"/>
          <w:shd w:val="clear" w:color="auto" w:fill="FFFFFF"/>
          <w:lang w:val="kk-KZ"/>
        </w:rPr>
        <w:t xml:space="preserve"> - </w:t>
      </w:r>
      <w:proofErr w:type="spellStart"/>
      <w:r w:rsidR="000B4CD2" w:rsidRPr="000B4CD2">
        <w:rPr>
          <w:rFonts w:ascii="Times New Roman" w:hAnsi="Times New Roman"/>
          <w:color w:val="000000"/>
          <w:spacing w:val="2"/>
          <w:sz w:val="24"/>
          <w:szCs w:val="24"/>
          <w:shd w:val="clear" w:color="auto" w:fill="FFFFFF"/>
          <w:lang w:val="kk-KZ"/>
        </w:rPr>
        <w:t>sets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challenging</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goals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and</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achieves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them</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makes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additional</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efforts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to</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complete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tasks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takes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responsibility</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for</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achieving</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results</w:t>
      </w:r>
      <w:proofErr w:type="spellEnd"/>
      <w:r w:rsidR="000B4CD2" w:rsidRPr="000B4CD2">
        <w:rPr>
          <w:rFonts w:ascii="Times New Roman" w:hAnsi="Times New Roman"/>
          <w:color w:val="000000"/>
          <w:spacing w:val="2"/>
          <w:sz w:val="24"/>
          <w:szCs w:val="24"/>
          <w:shd w:val="clear" w:color="auto" w:fill="FFFFFF"/>
          <w:lang w:val="kk-KZ"/>
        </w:rPr>
        <w:t>.</w:t>
      </w:r>
    </w:p>
    <w:p w14:paraId="61EB12CF" w14:textId="439282AB" w:rsidR="00244E45" w:rsidRPr="003B436C" w:rsidRDefault="00647843" w:rsidP="00A10844">
      <w:pPr>
        <w:spacing w:after="0" w:line="240" w:lineRule="auto"/>
        <w:ind w:right="-143"/>
        <w:jc w:val="both"/>
        <w:rPr>
          <w:rFonts w:ascii="Times New Roman" w:hAnsi="Times New Roman"/>
          <w:color w:val="000000"/>
          <w:spacing w:val="2"/>
          <w:sz w:val="24"/>
          <w:szCs w:val="24"/>
          <w:shd w:val="clear" w:color="auto" w:fill="FFFFFF"/>
          <w:lang w:val="kk-KZ"/>
        </w:rPr>
      </w:pPr>
      <w:r w:rsidRPr="000B4CD2">
        <w:rPr>
          <w:rFonts w:ascii="Times New Roman" w:hAnsi="Times New Roman"/>
          <w:bCs/>
          <w:color w:val="000000"/>
          <w:spacing w:val="2"/>
          <w:sz w:val="24"/>
          <w:szCs w:val="24"/>
          <w:shd w:val="clear" w:color="auto" w:fill="FFFFFF"/>
          <w:lang w:val="en-US"/>
        </w:rPr>
        <w:tab/>
      </w:r>
      <w:proofErr w:type="spellStart"/>
      <w:r w:rsidR="000B4CD2" w:rsidRPr="000B4CD2">
        <w:rPr>
          <w:rFonts w:ascii="Times New Roman" w:hAnsi="Times New Roman"/>
          <w:color w:val="000000"/>
          <w:spacing w:val="2"/>
          <w:sz w:val="24"/>
          <w:szCs w:val="24"/>
          <w:shd w:val="clear" w:color="auto" w:fill="FFFFFF"/>
          <w:lang w:val="kk-KZ"/>
        </w:rPr>
        <w:t>Independence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and</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decision-making</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skills</w:t>
      </w:r>
      <w:proofErr w:type="spellEnd"/>
      <w:r w:rsidR="000B4CD2" w:rsidRPr="000B4CD2">
        <w:rPr>
          <w:rFonts w:ascii="Times New Roman" w:hAnsi="Times New Roman"/>
          <w:color w:val="000000"/>
          <w:spacing w:val="2"/>
          <w:sz w:val="24"/>
          <w:szCs w:val="24"/>
          <w:shd w:val="clear" w:color="auto" w:fill="FFFFFF"/>
          <w:lang w:val="kk-KZ"/>
        </w:rPr>
        <w:t xml:space="preserve"> - </w:t>
      </w:r>
      <w:proofErr w:type="spellStart"/>
      <w:r w:rsidR="000B4CD2" w:rsidRPr="000B4CD2">
        <w:rPr>
          <w:rFonts w:ascii="Times New Roman" w:hAnsi="Times New Roman"/>
          <w:color w:val="000000"/>
          <w:spacing w:val="2"/>
          <w:sz w:val="24"/>
          <w:szCs w:val="24"/>
          <w:shd w:val="clear" w:color="auto" w:fill="FFFFFF"/>
          <w:lang w:val="kk-KZ"/>
        </w:rPr>
        <w:t>is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able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to</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analyze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opportunities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risks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well</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calculate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and</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plan</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resources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able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to</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act</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effectively</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in</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conditions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of</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uncertainty</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offers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several</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options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for</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solving</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problems</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taking</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into</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account</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possible</w:t>
      </w:r>
      <w:proofErr w:type="spellEnd"/>
      <w:r w:rsidR="000B4CD2" w:rsidRPr="000B4CD2">
        <w:rPr>
          <w:rFonts w:ascii="Times New Roman" w:hAnsi="Times New Roman"/>
          <w:color w:val="000000"/>
          <w:spacing w:val="2"/>
          <w:sz w:val="24"/>
          <w:szCs w:val="24"/>
          <w:shd w:val="clear" w:color="auto" w:fill="FFFFFF"/>
          <w:lang w:val="kk-KZ"/>
        </w:rPr>
        <w:t xml:space="preserve"> </w:t>
      </w:r>
      <w:proofErr w:type="spellStart"/>
      <w:r w:rsidR="000B4CD2" w:rsidRPr="000B4CD2">
        <w:rPr>
          <w:rFonts w:ascii="Times New Roman" w:hAnsi="Times New Roman"/>
          <w:color w:val="000000"/>
          <w:spacing w:val="2"/>
          <w:sz w:val="24"/>
          <w:szCs w:val="24"/>
          <w:shd w:val="clear" w:color="auto" w:fill="FFFFFF"/>
          <w:lang w:val="kk-KZ"/>
        </w:rPr>
        <w:t>risks</w:t>
      </w:r>
      <w:proofErr w:type="spellEnd"/>
      <w:r w:rsidR="000B4CD2" w:rsidRPr="000B4CD2">
        <w:rPr>
          <w:rFonts w:ascii="Times New Roman" w:hAnsi="Times New Roman"/>
          <w:color w:val="000000"/>
          <w:spacing w:val="2"/>
          <w:sz w:val="24"/>
          <w:szCs w:val="24"/>
          <w:shd w:val="clear" w:color="auto" w:fill="FFFFFF"/>
          <w:lang w:val="kk-KZ"/>
        </w:rPr>
        <w:t>.</w:t>
      </w:r>
    </w:p>
    <w:p w14:paraId="123D7987" w14:textId="51FDDF1C" w:rsidR="00244E45" w:rsidRPr="00054AB9" w:rsidRDefault="00647843" w:rsidP="00A10844">
      <w:pPr>
        <w:spacing w:after="0" w:line="240" w:lineRule="auto"/>
        <w:ind w:right="-143"/>
        <w:jc w:val="both"/>
        <w:rPr>
          <w:rFonts w:ascii="Times New Roman" w:hAnsi="Times New Roman"/>
          <w:color w:val="000000"/>
          <w:spacing w:val="2"/>
          <w:sz w:val="24"/>
          <w:szCs w:val="24"/>
          <w:shd w:val="clear" w:color="auto" w:fill="FFFFFF"/>
          <w:lang w:val="en-US"/>
        </w:rPr>
      </w:pPr>
      <w:r w:rsidRPr="000B4CD2">
        <w:rPr>
          <w:rFonts w:ascii="Times New Roman" w:hAnsi="Times New Roman"/>
          <w:bCs/>
          <w:color w:val="000000"/>
          <w:spacing w:val="2"/>
          <w:sz w:val="24"/>
          <w:szCs w:val="24"/>
          <w:shd w:val="clear" w:color="auto" w:fill="FFFFFF"/>
          <w:lang w:val="en-US"/>
        </w:rPr>
        <w:tab/>
      </w:r>
      <w:r w:rsidR="00054AB9" w:rsidRPr="00054AB9">
        <w:rPr>
          <w:rFonts w:ascii="Times New Roman" w:hAnsi="Times New Roman"/>
          <w:bCs/>
          <w:color w:val="000000"/>
          <w:spacing w:val="2"/>
          <w:sz w:val="24"/>
          <w:szCs w:val="24"/>
          <w:shd w:val="clear" w:color="auto" w:fill="FFFFFF"/>
          <w:lang w:val="en-US"/>
        </w:rPr>
        <w:t xml:space="preserve">Team management - never partial to people, always able to avoid personal likes and dislikes, able to identify and </w:t>
      </w:r>
      <w:r w:rsidR="009C058C" w:rsidRPr="00054AB9">
        <w:rPr>
          <w:rFonts w:ascii="Times New Roman" w:hAnsi="Times New Roman"/>
          <w:bCs/>
          <w:color w:val="000000"/>
          <w:spacing w:val="2"/>
          <w:sz w:val="24"/>
          <w:szCs w:val="24"/>
          <w:shd w:val="clear" w:color="auto" w:fill="FFFFFF"/>
          <w:lang w:val="en-US"/>
        </w:rPr>
        <w:t>consider</w:t>
      </w:r>
      <w:r w:rsidR="00054AB9" w:rsidRPr="00054AB9">
        <w:rPr>
          <w:rFonts w:ascii="Times New Roman" w:hAnsi="Times New Roman"/>
          <w:bCs/>
          <w:color w:val="000000"/>
          <w:spacing w:val="2"/>
          <w:sz w:val="24"/>
          <w:szCs w:val="24"/>
          <w:shd w:val="clear" w:color="auto" w:fill="FFFFFF"/>
          <w:lang w:val="en-US"/>
        </w:rPr>
        <w:t xml:space="preserve"> the individuality of the subordinate when interacting and motivating, able to inspire and motivate the team.</w:t>
      </w:r>
    </w:p>
    <w:p w14:paraId="5B6BD9DA" w14:textId="4B717C00" w:rsidR="00244E45" w:rsidRPr="003B436C" w:rsidRDefault="00647843" w:rsidP="00A10844">
      <w:pPr>
        <w:spacing w:after="0" w:line="240" w:lineRule="auto"/>
        <w:ind w:right="-143"/>
        <w:jc w:val="both"/>
        <w:rPr>
          <w:rFonts w:ascii="Times New Roman" w:hAnsi="Times New Roman"/>
          <w:color w:val="000000"/>
          <w:spacing w:val="2"/>
          <w:sz w:val="24"/>
          <w:szCs w:val="24"/>
          <w:shd w:val="clear" w:color="auto" w:fill="FFFFFF"/>
          <w:lang w:val="kk-KZ"/>
        </w:rPr>
      </w:pPr>
      <w:r w:rsidRPr="00054AB9">
        <w:rPr>
          <w:rFonts w:ascii="Times New Roman" w:hAnsi="Times New Roman"/>
          <w:bCs/>
          <w:color w:val="000000"/>
          <w:spacing w:val="2"/>
          <w:sz w:val="24"/>
          <w:szCs w:val="24"/>
          <w:shd w:val="clear" w:color="auto" w:fill="FFFFFF"/>
          <w:lang w:val="en-US"/>
        </w:rPr>
        <w:tab/>
      </w:r>
      <w:r w:rsidR="00054AB9" w:rsidRPr="00054AB9">
        <w:rPr>
          <w:rFonts w:ascii="Times New Roman" w:hAnsi="Times New Roman"/>
          <w:bCs/>
          <w:color w:val="000000"/>
          <w:spacing w:val="2"/>
          <w:sz w:val="24"/>
          <w:szCs w:val="24"/>
          <w:shd w:val="clear" w:color="auto" w:fill="FFFFFF"/>
          <w:lang w:val="en-US"/>
        </w:rPr>
        <w:t>Leadership qualities - demonstrates enthusiasm and talent, belief in his own beliefs, charismatic, uses the power of his personality to motivate subordinates, is determined to motivate staff, intelligently chooses the ratio of encouragement to censure.</w:t>
      </w:r>
    </w:p>
    <w:p w14:paraId="2CA48E98" w14:textId="3F7B9246" w:rsidR="00244E45" w:rsidRPr="00054AB9" w:rsidRDefault="00647843" w:rsidP="00A10844">
      <w:pPr>
        <w:spacing w:after="0" w:line="240" w:lineRule="auto"/>
        <w:ind w:right="-143"/>
        <w:jc w:val="both"/>
        <w:rPr>
          <w:rFonts w:ascii="Times New Roman" w:hAnsi="Times New Roman"/>
          <w:color w:val="000000"/>
          <w:spacing w:val="2"/>
          <w:sz w:val="24"/>
          <w:szCs w:val="24"/>
          <w:shd w:val="clear" w:color="auto" w:fill="FFFFFF"/>
          <w:lang w:val="en-US"/>
        </w:rPr>
      </w:pPr>
      <w:r w:rsidRPr="00054AB9">
        <w:rPr>
          <w:rFonts w:ascii="Times New Roman" w:hAnsi="Times New Roman"/>
          <w:bCs/>
          <w:color w:val="000000"/>
          <w:spacing w:val="2"/>
          <w:sz w:val="24"/>
          <w:szCs w:val="24"/>
          <w:shd w:val="clear" w:color="auto" w:fill="FFFFFF"/>
          <w:lang w:val="en-US"/>
        </w:rPr>
        <w:tab/>
      </w:r>
      <w:r w:rsidR="00054AB9" w:rsidRPr="00054AB9">
        <w:rPr>
          <w:rFonts w:ascii="Times New Roman" w:hAnsi="Times New Roman"/>
          <w:bCs/>
          <w:color w:val="000000"/>
          <w:spacing w:val="2"/>
          <w:sz w:val="24"/>
          <w:szCs w:val="24"/>
          <w:shd w:val="clear" w:color="auto" w:fill="FFFFFF"/>
          <w:lang w:val="en-US"/>
        </w:rPr>
        <w:t>Cooperation - focuses employees on building effective interaction with government agencies and organizations within their competence, uses the potential of each employee to achieve their objectives, together with the structural units of the state body implements plans and achieves common results.</w:t>
      </w:r>
    </w:p>
    <w:p w14:paraId="0C430568" w14:textId="5F923712" w:rsidR="00244E45" w:rsidRPr="003B436C" w:rsidRDefault="00647843" w:rsidP="00A10844">
      <w:pPr>
        <w:spacing w:after="0" w:line="240" w:lineRule="auto"/>
        <w:ind w:right="-143"/>
        <w:jc w:val="both"/>
        <w:rPr>
          <w:rFonts w:ascii="Times New Roman" w:hAnsi="Times New Roman"/>
          <w:color w:val="000000"/>
          <w:spacing w:val="2"/>
          <w:sz w:val="24"/>
          <w:szCs w:val="24"/>
          <w:shd w:val="clear" w:color="auto" w:fill="FFFFFF"/>
          <w:lang w:val="kk-KZ"/>
        </w:rPr>
      </w:pPr>
      <w:r w:rsidRPr="00054AB9">
        <w:rPr>
          <w:rFonts w:ascii="Times New Roman" w:hAnsi="Times New Roman"/>
          <w:bCs/>
          <w:color w:val="000000"/>
          <w:spacing w:val="2"/>
          <w:sz w:val="24"/>
          <w:szCs w:val="24"/>
          <w:shd w:val="clear" w:color="auto" w:fill="FFFFFF"/>
          <w:lang w:val="en-US"/>
        </w:rPr>
        <w:tab/>
      </w:r>
      <w:r w:rsidR="00882320" w:rsidRPr="00882320">
        <w:rPr>
          <w:rFonts w:ascii="Times New Roman" w:hAnsi="Times New Roman"/>
          <w:bCs/>
          <w:color w:val="000000"/>
          <w:spacing w:val="2"/>
          <w:sz w:val="24"/>
          <w:szCs w:val="24"/>
          <w:shd w:val="clear" w:color="auto" w:fill="FFFFFF"/>
          <w:lang w:val="en-US"/>
        </w:rPr>
        <w:t>Efficiency - brings new priorities to the team in a timely manner, develops effective measures for a timely response to changes, effectively manages the unit and achieves results with internal and external changes.</w:t>
      </w:r>
    </w:p>
    <w:p w14:paraId="02332B0C" w14:textId="3E436240" w:rsidR="00244E45" w:rsidRPr="00882320" w:rsidRDefault="00647843" w:rsidP="00A10844">
      <w:pPr>
        <w:spacing w:after="0" w:line="240" w:lineRule="auto"/>
        <w:ind w:right="-143"/>
        <w:jc w:val="both"/>
        <w:rPr>
          <w:rFonts w:ascii="Times New Roman" w:hAnsi="Times New Roman"/>
          <w:sz w:val="24"/>
          <w:szCs w:val="24"/>
          <w:lang w:val="en-US"/>
        </w:rPr>
      </w:pPr>
      <w:r w:rsidRPr="00882320">
        <w:rPr>
          <w:rFonts w:ascii="Times New Roman" w:hAnsi="Times New Roman"/>
          <w:bCs/>
          <w:color w:val="000000"/>
          <w:spacing w:val="2"/>
          <w:sz w:val="24"/>
          <w:szCs w:val="24"/>
          <w:shd w:val="clear" w:color="auto" w:fill="FFFFFF"/>
          <w:lang w:val="en-US"/>
        </w:rPr>
        <w:tab/>
      </w:r>
      <w:r w:rsidR="00882320" w:rsidRPr="00882320">
        <w:rPr>
          <w:rFonts w:ascii="Times New Roman" w:hAnsi="Times New Roman"/>
          <w:bCs/>
          <w:color w:val="000000"/>
          <w:spacing w:val="2"/>
          <w:sz w:val="24"/>
          <w:szCs w:val="24"/>
          <w:shd w:val="clear" w:color="auto" w:fill="FFFFFF"/>
          <w:lang w:val="en-US"/>
        </w:rPr>
        <w:t>Self-development - identifies and makes proposals for the promotion of promising employees, takes systematic measures for the development of employees, demonstrates the desire for self-development by personal example.</w:t>
      </w:r>
    </w:p>
    <w:p w14:paraId="160711A2" w14:textId="248DEC21" w:rsidR="00C20FF4" w:rsidRPr="00882320" w:rsidRDefault="00647843" w:rsidP="00A10844">
      <w:pPr>
        <w:spacing w:after="0" w:line="240" w:lineRule="auto"/>
        <w:ind w:right="-143"/>
        <w:jc w:val="both"/>
        <w:rPr>
          <w:rFonts w:ascii="Times New Roman" w:hAnsi="Times New Roman"/>
          <w:color w:val="000000"/>
          <w:spacing w:val="2"/>
          <w:sz w:val="24"/>
          <w:szCs w:val="24"/>
          <w:shd w:val="clear" w:color="auto" w:fill="FFFFFF"/>
          <w:lang w:val="en-US"/>
        </w:rPr>
      </w:pPr>
      <w:r w:rsidRPr="00882320">
        <w:rPr>
          <w:rFonts w:ascii="Times New Roman" w:hAnsi="Times New Roman"/>
          <w:bCs/>
          <w:color w:val="000000"/>
          <w:spacing w:val="2"/>
          <w:sz w:val="24"/>
          <w:szCs w:val="24"/>
          <w:shd w:val="clear" w:color="auto" w:fill="FFFFFF"/>
          <w:lang w:val="en-US"/>
        </w:rPr>
        <w:tab/>
      </w:r>
      <w:r w:rsidR="00882320" w:rsidRPr="00882320">
        <w:rPr>
          <w:rFonts w:ascii="Times New Roman" w:hAnsi="Times New Roman"/>
          <w:bCs/>
          <w:color w:val="000000"/>
          <w:spacing w:val="2"/>
          <w:sz w:val="24"/>
          <w:szCs w:val="24"/>
          <w:shd w:val="clear" w:color="auto" w:fill="FFFFFF"/>
          <w:lang w:val="en-US"/>
        </w:rPr>
        <w:t>Initiative - considers and develops proposals for the implementation of innovative approaches and solutions aimed at improving the efficiency of activities, analyzes and makes proposals for the implementation of innovative approaches and solutions aimed at improving the efficiency of activities, initiates projects to improve the activities of the state body.</w:t>
      </w:r>
    </w:p>
    <w:p w14:paraId="2EE022DD" w14:textId="77777777" w:rsidR="00974F00" w:rsidRDefault="00974F00" w:rsidP="00C20FF4">
      <w:pPr>
        <w:widowControl w:val="0"/>
        <w:tabs>
          <w:tab w:val="left" w:pos="0"/>
          <w:tab w:val="left" w:pos="567"/>
        </w:tabs>
        <w:spacing w:after="0" w:line="240" w:lineRule="auto"/>
        <w:ind w:firstLine="709"/>
        <w:contextualSpacing/>
        <w:jc w:val="both"/>
        <w:rPr>
          <w:rFonts w:ascii="Times New Roman" w:eastAsia="Calibri" w:hAnsi="Times New Roman" w:cs="Times New Roman"/>
          <w:b/>
          <w:bCs/>
          <w:sz w:val="24"/>
          <w:szCs w:val="24"/>
          <w:lang w:val="kk-KZ"/>
        </w:rPr>
      </w:pPr>
      <w:bookmarkStart w:id="6" w:name="_Hlk67579601"/>
      <w:bookmarkEnd w:id="4"/>
    </w:p>
    <w:p w14:paraId="7C6E747B" w14:textId="60EAF9E6" w:rsidR="008B19B5" w:rsidRPr="00C03DA2" w:rsidRDefault="00752C8D" w:rsidP="00974F00">
      <w:pPr>
        <w:widowControl w:val="0"/>
        <w:tabs>
          <w:tab w:val="left" w:pos="0"/>
          <w:tab w:val="left" w:pos="567"/>
        </w:tabs>
        <w:spacing w:after="0" w:line="240" w:lineRule="auto"/>
        <w:ind w:firstLine="709"/>
        <w:contextualSpacing/>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kk-KZ"/>
        </w:rPr>
        <w:t xml:space="preserve">8. </w:t>
      </w:r>
      <w:r w:rsidR="00C03DA2" w:rsidRPr="00C03DA2">
        <w:rPr>
          <w:rFonts w:ascii="Times New Roman" w:eastAsia="Calibri" w:hAnsi="Times New Roman" w:cs="Times New Roman"/>
          <w:b/>
          <w:bCs/>
          <w:sz w:val="24"/>
          <w:szCs w:val="24"/>
          <w:lang w:val="en-US"/>
        </w:rPr>
        <w:t>Program structure and academic content</w:t>
      </w:r>
      <w:r w:rsidR="000D4DD9" w:rsidRPr="00C03DA2">
        <w:rPr>
          <w:rFonts w:ascii="Times New Roman" w:eastAsia="Calibri" w:hAnsi="Times New Roman" w:cs="Times New Roman"/>
          <w:b/>
          <w:bCs/>
          <w:sz w:val="24"/>
          <w:szCs w:val="24"/>
          <w:lang w:val="en-US"/>
        </w:rPr>
        <w:t>:</w:t>
      </w:r>
      <w:bookmarkEnd w:id="6"/>
    </w:p>
    <w:tbl>
      <w:tblPr>
        <w:tblpPr w:leftFromText="180" w:rightFromText="180" w:vertAnchor="text" w:tblpX="53"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691"/>
        <w:gridCol w:w="1560"/>
      </w:tblGrid>
      <w:tr w:rsidR="00A10844" w:rsidRPr="00974F00" w14:paraId="01035DF8" w14:textId="77777777" w:rsidTr="00974F00">
        <w:trPr>
          <w:cantSplit/>
          <w:trHeight w:val="416"/>
        </w:trPr>
        <w:tc>
          <w:tcPr>
            <w:tcW w:w="124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67779796" w14:textId="42869971" w:rsidR="00A10844" w:rsidRPr="00BF12AD" w:rsidRDefault="00A10844" w:rsidP="00A10844">
            <w:pPr>
              <w:widowControl w:val="0"/>
              <w:tabs>
                <w:tab w:val="left" w:pos="0"/>
                <w:tab w:val="left" w:pos="567"/>
                <w:tab w:val="left" w:pos="993"/>
              </w:tabs>
              <w:spacing w:after="0" w:line="240" w:lineRule="auto"/>
              <w:jc w:val="center"/>
              <w:rPr>
                <w:rFonts w:ascii="Times New Roman" w:hAnsi="Times New Roman" w:cs="Times New Roman"/>
                <w:b/>
                <w:bCs/>
                <w:sz w:val="24"/>
                <w:szCs w:val="24"/>
                <w:lang w:val="en-US"/>
              </w:rPr>
            </w:pPr>
            <w:r w:rsidRPr="00051F33">
              <w:rPr>
                <w:rFonts w:ascii="Times New Roman" w:hAnsi="Times New Roman"/>
                <w:b/>
                <w:bCs/>
                <w:sz w:val="24"/>
                <w:szCs w:val="24"/>
                <w:lang w:val="en-US"/>
              </w:rPr>
              <w:t>Module</w:t>
            </w:r>
          </w:p>
        </w:tc>
        <w:tc>
          <w:tcPr>
            <w:tcW w:w="6691"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1FF3E2A" w14:textId="23C694D2" w:rsidR="00A10844" w:rsidRPr="00974F00" w:rsidRDefault="00A10844" w:rsidP="00A10844">
            <w:pPr>
              <w:widowControl w:val="0"/>
              <w:tabs>
                <w:tab w:val="left" w:pos="0"/>
                <w:tab w:val="left" w:pos="567"/>
                <w:tab w:val="left" w:pos="993"/>
              </w:tabs>
              <w:spacing w:after="0" w:line="240" w:lineRule="auto"/>
              <w:jc w:val="center"/>
              <w:rPr>
                <w:rFonts w:ascii="Times New Roman" w:hAnsi="Times New Roman" w:cs="Times New Roman"/>
                <w:b/>
                <w:bCs/>
                <w:sz w:val="24"/>
                <w:szCs w:val="24"/>
                <w:lang w:val="kk-KZ"/>
              </w:rPr>
            </w:pPr>
            <w:r w:rsidRPr="00051F33">
              <w:rPr>
                <w:rFonts w:ascii="Times New Roman" w:hAnsi="Times New Roman"/>
                <w:b/>
                <w:bCs/>
                <w:sz w:val="24"/>
                <w:szCs w:val="24"/>
                <w:lang w:val="en-US"/>
              </w:rPr>
              <w:t>Discipline Name</w:t>
            </w:r>
          </w:p>
        </w:tc>
        <w:tc>
          <w:tcPr>
            <w:tcW w:w="1560" w:type="dxa"/>
            <w:tcBorders>
              <w:top w:val="single" w:sz="4" w:space="0" w:color="auto"/>
              <w:left w:val="single" w:sz="4" w:space="0" w:color="auto"/>
              <w:right w:val="single" w:sz="4" w:space="0" w:color="auto"/>
            </w:tcBorders>
            <w:shd w:val="clear" w:color="auto" w:fill="9CC2E5" w:themeFill="accent5" w:themeFillTint="99"/>
            <w:vAlign w:val="center"/>
            <w:hideMark/>
          </w:tcPr>
          <w:p w14:paraId="6800C7F1" w14:textId="27869B36" w:rsidR="00A10844" w:rsidRPr="00974F00" w:rsidRDefault="00A10844" w:rsidP="00A10844">
            <w:pPr>
              <w:widowControl w:val="0"/>
              <w:tabs>
                <w:tab w:val="left" w:pos="0"/>
                <w:tab w:val="left" w:pos="567"/>
                <w:tab w:val="left" w:pos="993"/>
              </w:tabs>
              <w:spacing w:after="0" w:line="240" w:lineRule="auto"/>
              <w:jc w:val="center"/>
              <w:rPr>
                <w:rFonts w:ascii="Times New Roman" w:hAnsi="Times New Roman" w:cs="Times New Roman"/>
                <w:b/>
                <w:bCs/>
                <w:sz w:val="24"/>
                <w:szCs w:val="24"/>
                <w:lang w:val="kk-KZ"/>
              </w:rPr>
            </w:pPr>
            <w:r w:rsidRPr="00051F33">
              <w:rPr>
                <w:rFonts w:ascii="Times New Roman" w:hAnsi="Times New Roman"/>
                <w:b/>
                <w:bCs/>
                <w:sz w:val="24"/>
                <w:szCs w:val="24"/>
                <w:lang w:val="en-US"/>
              </w:rPr>
              <w:t>ECTS</w:t>
            </w:r>
          </w:p>
        </w:tc>
      </w:tr>
      <w:tr w:rsidR="00BA6E47" w:rsidRPr="00974F00" w14:paraId="2B26E216" w14:textId="77777777" w:rsidTr="00F97F98">
        <w:trPr>
          <w:trHeight w:val="420"/>
        </w:trPr>
        <w:tc>
          <w:tcPr>
            <w:tcW w:w="1242" w:type="dxa"/>
            <w:vMerge w:val="restart"/>
            <w:tcBorders>
              <w:left w:val="single" w:sz="4" w:space="0" w:color="auto"/>
              <w:right w:val="single" w:sz="4" w:space="0" w:color="auto"/>
            </w:tcBorders>
            <w:vAlign w:val="center"/>
          </w:tcPr>
          <w:p w14:paraId="79389868" w14:textId="7777777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b/>
                <w:sz w:val="24"/>
                <w:szCs w:val="24"/>
                <w:lang w:val="kk-KZ" w:eastAsia="kk-KZ"/>
              </w:rPr>
            </w:pPr>
            <w:r w:rsidRPr="00974F00">
              <w:rPr>
                <w:rFonts w:ascii="Times New Roman" w:hAnsi="Times New Roman" w:cs="Times New Roman"/>
                <w:b/>
                <w:sz w:val="24"/>
                <w:szCs w:val="24"/>
                <w:lang w:val="kk-KZ" w:eastAsia="kk-KZ"/>
              </w:rPr>
              <w:t>1</w:t>
            </w:r>
          </w:p>
        </w:tc>
        <w:tc>
          <w:tcPr>
            <w:tcW w:w="6691" w:type="dxa"/>
            <w:shd w:val="clear" w:color="auto" w:fill="auto"/>
          </w:tcPr>
          <w:p w14:paraId="0B3BB929" w14:textId="3EB6CF9E" w:rsidR="00BA6E47" w:rsidRPr="00052919" w:rsidRDefault="00BA6E47" w:rsidP="00BA6E47">
            <w:pPr>
              <w:pStyle w:val="a3"/>
              <w:spacing w:after="0" w:line="240" w:lineRule="auto"/>
              <w:ind w:left="22"/>
              <w:jc w:val="both"/>
              <w:rPr>
                <w:rFonts w:ascii="Times New Roman" w:hAnsi="Times New Roman"/>
                <w:sz w:val="24"/>
                <w:szCs w:val="24"/>
                <w:highlight w:val="yellow"/>
                <w:lang w:val="en-US"/>
              </w:rPr>
            </w:pPr>
            <w:r w:rsidRPr="00C03DA2">
              <w:rPr>
                <w:rFonts w:ascii="Times New Roman" w:hAnsi="Times New Roman"/>
                <w:sz w:val="24"/>
                <w:szCs w:val="24"/>
                <w:lang w:val="en-US"/>
              </w:rPr>
              <w:t xml:space="preserve">Applied Economics of the </w:t>
            </w:r>
            <w:r>
              <w:rPr>
                <w:rFonts w:ascii="Times New Roman" w:hAnsi="Times New Roman"/>
                <w:sz w:val="24"/>
                <w:szCs w:val="24"/>
                <w:lang w:val="en-US"/>
              </w:rPr>
              <w:t>Social</w:t>
            </w:r>
            <w:r w:rsidRPr="00C03DA2">
              <w:rPr>
                <w:rFonts w:ascii="Times New Roman" w:hAnsi="Times New Roman"/>
                <w:sz w:val="24"/>
                <w:szCs w:val="24"/>
                <w:lang w:val="en-US"/>
              </w:rPr>
              <w:t xml:space="preserve"> State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D3AFDCA" w14:textId="0647B3A6" w:rsidR="00BA6E47" w:rsidRPr="00974F00" w:rsidRDefault="00BA6E47" w:rsidP="00BA6E47">
            <w:pPr>
              <w:widowControl w:val="0"/>
              <w:autoSpaceDE w:val="0"/>
              <w:autoSpaceDN w:val="0"/>
              <w:adjustRightInd w:val="0"/>
              <w:spacing w:after="0" w:line="240" w:lineRule="auto"/>
              <w:jc w:val="center"/>
              <w:rPr>
                <w:rFonts w:ascii="Times New Roman" w:eastAsia="Times New Roman" w:hAnsi="Times New Roman" w:cs="Times New Roman"/>
                <w:sz w:val="24"/>
                <w:szCs w:val="24"/>
                <w:lang w:val="kk-KZ"/>
              </w:rPr>
            </w:pPr>
            <w:r w:rsidRPr="00974F00">
              <w:rPr>
                <w:rFonts w:ascii="Times New Roman" w:hAnsi="Times New Roman" w:cs="Times New Roman"/>
                <w:sz w:val="24"/>
                <w:szCs w:val="24"/>
              </w:rPr>
              <w:t>4</w:t>
            </w:r>
          </w:p>
        </w:tc>
      </w:tr>
      <w:tr w:rsidR="00BA6E47" w:rsidRPr="00974F00" w14:paraId="5D54BD6A" w14:textId="77777777" w:rsidTr="00F97F98">
        <w:trPr>
          <w:trHeight w:val="314"/>
        </w:trPr>
        <w:tc>
          <w:tcPr>
            <w:tcW w:w="1242" w:type="dxa"/>
            <w:vMerge/>
            <w:tcBorders>
              <w:left w:val="single" w:sz="4" w:space="0" w:color="auto"/>
              <w:right w:val="single" w:sz="4" w:space="0" w:color="auto"/>
            </w:tcBorders>
            <w:vAlign w:val="center"/>
          </w:tcPr>
          <w:p w14:paraId="0DBC2636" w14:textId="7777777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eastAsia="kk-KZ"/>
              </w:rPr>
            </w:pPr>
          </w:p>
        </w:tc>
        <w:tc>
          <w:tcPr>
            <w:tcW w:w="6691" w:type="dxa"/>
            <w:shd w:val="clear" w:color="auto" w:fill="auto"/>
          </w:tcPr>
          <w:p w14:paraId="06128C49" w14:textId="07C39337" w:rsidR="00BA6E47" w:rsidRPr="00974F00" w:rsidRDefault="00BA6E47" w:rsidP="00BA6E47">
            <w:pPr>
              <w:pStyle w:val="a3"/>
              <w:spacing w:after="0" w:line="240" w:lineRule="auto"/>
              <w:ind w:left="22"/>
              <w:jc w:val="both"/>
              <w:rPr>
                <w:rFonts w:ascii="Times New Roman" w:hAnsi="Times New Roman"/>
                <w:sz w:val="24"/>
                <w:szCs w:val="24"/>
                <w:highlight w:val="yellow"/>
                <w:lang w:val="kk-KZ"/>
              </w:rPr>
            </w:pPr>
            <w:r>
              <w:rPr>
                <w:rFonts w:ascii="Times New Roman" w:hAnsi="Times New Roman"/>
                <w:sz w:val="24"/>
                <w:szCs w:val="24"/>
                <w:lang w:val="en-US"/>
              </w:rPr>
              <w:t>Public Administration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9C7582" w14:textId="74F36963" w:rsidR="00BA6E47" w:rsidRPr="00350446"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4</w:t>
            </w:r>
          </w:p>
        </w:tc>
      </w:tr>
      <w:tr w:rsidR="00BA6E47" w:rsidRPr="00974F00" w14:paraId="52A3212D" w14:textId="77777777" w:rsidTr="000F254A">
        <w:trPr>
          <w:trHeight w:val="133"/>
        </w:trPr>
        <w:tc>
          <w:tcPr>
            <w:tcW w:w="1242" w:type="dxa"/>
            <w:vMerge/>
            <w:tcBorders>
              <w:left w:val="single" w:sz="4" w:space="0" w:color="auto"/>
              <w:right w:val="single" w:sz="4" w:space="0" w:color="auto"/>
            </w:tcBorders>
            <w:vAlign w:val="center"/>
          </w:tcPr>
          <w:p w14:paraId="16F36666" w14:textId="7777777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eastAsia="kk-KZ"/>
              </w:rPr>
            </w:pPr>
          </w:p>
        </w:tc>
        <w:tc>
          <w:tcPr>
            <w:tcW w:w="6691" w:type="dxa"/>
            <w:shd w:val="clear" w:color="auto" w:fill="auto"/>
          </w:tcPr>
          <w:p w14:paraId="12AC1732" w14:textId="391EF4F3" w:rsidR="00BA6E47" w:rsidRPr="00C03DA2" w:rsidRDefault="00BA6E47" w:rsidP="00BA6E4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Professional Communications and Conflict Management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029F38" w14:textId="73A7DD06"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sidRPr="00974F00">
              <w:rPr>
                <w:rFonts w:ascii="Times New Roman" w:hAnsi="Times New Roman" w:cs="Times New Roman"/>
                <w:sz w:val="24"/>
                <w:szCs w:val="24"/>
              </w:rPr>
              <w:t>3</w:t>
            </w:r>
          </w:p>
        </w:tc>
      </w:tr>
      <w:tr w:rsidR="00BA6E47" w:rsidRPr="00974F00" w14:paraId="67220A09" w14:textId="77777777" w:rsidTr="000F254A">
        <w:trPr>
          <w:trHeight w:val="133"/>
        </w:trPr>
        <w:tc>
          <w:tcPr>
            <w:tcW w:w="1242" w:type="dxa"/>
            <w:vMerge/>
            <w:tcBorders>
              <w:left w:val="single" w:sz="4" w:space="0" w:color="auto"/>
              <w:right w:val="single" w:sz="4" w:space="0" w:color="auto"/>
            </w:tcBorders>
            <w:vAlign w:val="center"/>
          </w:tcPr>
          <w:p w14:paraId="573CA2AC" w14:textId="7777777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eastAsia="kk-KZ"/>
              </w:rPr>
            </w:pPr>
          </w:p>
        </w:tc>
        <w:tc>
          <w:tcPr>
            <w:tcW w:w="6691" w:type="dxa"/>
            <w:shd w:val="clear" w:color="auto" w:fill="auto"/>
          </w:tcPr>
          <w:p w14:paraId="4C398CD5" w14:textId="09D72BB7" w:rsidR="00BA6E47" w:rsidRPr="00974F00" w:rsidRDefault="00BA6E47" w:rsidP="00BA6E47">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i/>
                <w:iCs/>
                <w:sz w:val="24"/>
                <w:szCs w:val="24"/>
                <w:lang w:val="en-US"/>
              </w:rPr>
              <w:t>Practice</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DC93E1" w14:textId="1EB4BAC3" w:rsidR="00BA6E47" w:rsidRPr="00974F00" w:rsidRDefault="00BA6E47" w:rsidP="00BA6E47">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kk-KZ" w:eastAsia="ru-RU"/>
              </w:rPr>
            </w:pPr>
            <w:r w:rsidRPr="00350446">
              <w:rPr>
                <w:rFonts w:ascii="Times New Roman" w:hAnsi="Times New Roman" w:cs="Times New Roman"/>
                <w:i/>
                <w:iCs/>
                <w:sz w:val="24"/>
                <w:szCs w:val="24"/>
              </w:rPr>
              <w:t>2</w:t>
            </w:r>
          </w:p>
        </w:tc>
      </w:tr>
      <w:tr w:rsidR="00BA6E47" w:rsidRPr="00974F00" w14:paraId="3806AB39" w14:textId="77777777" w:rsidTr="00D2462C">
        <w:trPr>
          <w:trHeight w:val="278"/>
        </w:trPr>
        <w:tc>
          <w:tcPr>
            <w:tcW w:w="1242" w:type="dxa"/>
            <w:vMerge/>
            <w:tcBorders>
              <w:left w:val="single" w:sz="4" w:space="0" w:color="auto"/>
              <w:right w:val="single" w:sz="4" w:space="0" w:color="auto"/>
            </w:tcBorders>
            <w:vAlign w:val="center"/>
          </w:tcPr>
          <w:p w14:paraId="1FE7D94F" w14:textId="7777777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eastAsia="kk-KZ"/>
              </w:rPr>
            </w:pPr>
          </w:p>
        </w:tc>
        <w:tc>
          <w:tcPr>
            <w:tcW w:w="6691" w:type="dxa"/>
            <w:shd w:val="clear" w:color="auto" w:fill="auto"/>
            <w:vAlign w:val="center"/>
          </w:tcPr>
          <w:p w14:paraId="367BB5BC" w14:textId="166D95EC" w:rsidR="00BA6E47" w:rsidRPr="00BC0B45" w:rsidRDefault="00BA6E47" w:rsidP="00BA6E47">
            <w:pPr>
              <w:widowControl w:val="0"/>
              <w:tabs>
                <w:tab w:val="left" w:pos="0"/>
                <w:tab w:val="left" w:pos="567"/>
              </w:tabs>
              <w:spacing w:after="0" w:line="240" w:lineRule="auto"/>
              <w:contextualSpacing/>
              <w:jc w:val="both"/>
              <w:rPr>
                <w:rFonts w:ascii="Times New Roman" w:eastAsia="Times New Roman" w:hAnsi="Times New Roman" w:cs="Times New Roman"/>
                <w:bCs/>
                <w:i/>
                <w:iCs/>
                <w:sz w:val="24"/>
                <w:szCs w:val="24"/>
                <w:lang w:val="en-US"/>
              </w:rPr>
            </w:pPr>
            <w:proofErr w:type="spellStart"/>
            <w:r w:rsidRPr="006C7CA2">
              <w:rPr>
                <w:rFonts w:ascii="Times New Roman" w:hAnsi="Times New Roman"/>
                <w:i/>
                <w:iCs/>
                <w:sz w:val="24"/>
                <w:szCs w:val="24"/>
              </w:rPr>
              <w:t>Total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Theoretical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Training</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F7D081" w14:textId="051D325D"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kk-KZ"/>
              </w:rPr>
            </w:pPr>
            <w:r w:rsidRPr="00974F00">
              <w:rPr>
                <w:rFonts w:ascii="Times New Roman" w:hAnsi="Times New Roman" w:cs="Times New Roman"/>
                <w:i/>
                <w:iCs/>
                <w:sz w:val="24"/>
                <w:szCs w:val="24"/>
                <w:lang w:val="kk-KZ" w:eastAsia="kk-KZ"/>
              </w:rPr>
              <w:t>1</w:t>
            </w:r>
            <w:r>
              <w:rPr>
                <w:rFonts w:ascii="Times New Roman" w:hAnsi="Times New Roman" w:cs="Times New Roman"/>
                <w:i/>
                <w:iCs/>
                <w:sz w:val="24"/>
                <w:szCs w:val="24"/>
                <w:lang w:val="kk-KZ" w:eastAsia="kk-KZ"/>
              </w:rPr>
              <w:t>3</w:t>
            </w:r>
          </w:p>
        </w:tc>
      </w:tr>
      <w:tr w:rsidR="00BA6E47" w:rsidRPr="00974F00" w14:paraId="36130D80" w14:textId="77777777" w:rsidTr="00D2462C">
        <w:trPr>
          <w:trHeight w:val="278"/>
        </w:trPr>
        <w:tc>
          <w:tcPr>
            <w:tcW w:w="1242" w:type="dxa"/>
            <w:vMerge/>
            <w:tcBorders>
              <w:left w:val="single" w:sz="4" w:space="0" w:color="auto"/>
              <w:right w:val="single" w:sz="4" w:space="0" w:color="auto"/>
            </w:tcBorders>
            <w:vAlign w:val="center"/>
          </w:tcPr>
          <w:p w14:paraId="3E924C5E" w14:textId="7777777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eastAsia="kk-KZ"/>
              </w:rPr>
            </w:pPr>
          </w:p>
        </w:tc>
        <w:tc>
          <w:tcPr>
            <w:tcW w:w="6691" w:type="dxa"/>
            <w:shd w:val="clear" w:color="auto" w:fill="auto"/>
          </w:tcPr>
          <w:p w14:paraId="0D888685" w14:textId="4C21D308" w:rsidR="00BA6E47" w:rsidRPr="00BC0B45" w:rsidRDefault="00BA6E47" w:rsidP="00BA6E47">
            <w:pPr>
              <w:widowControl w:val="0"/>
              <w:tabs>
                <w:tab w:val="left" w:pos="0"/>
                <w:tab w:val="left" w:pos="567"/>
              </w:tabs>
              <w:spacing w:after="0" w:line="240" w:lineRule="auto"/>
              <w:contextualSpacing/>
              <w:jc w:val="both"/>
              <w:rPr>
                <w:rFonts w:ascii="Times New Roman" w:eastAsia="Times New Roman" w:hAnsi="Times New Roman" w:cs="Times New Roman"/>
                <w:bCs/>
                <w:i/>
                <w:iCs/>
                <w:sz w:val="24"/>
                <w:szCs w:val="24"/>
                <w:lang w:val="en-US"/>
              </w:rPr>
            </w:pPr>
            <w:r>
              <w:rPr>
                <w:rFonts w:ascii="Times New Roman" w:eastAsia="Times New Roman" w:hAnsi="Times New Roman" w:cs="Times New Roman"/>
                <w:i/>
                <w:iCs/>
                <w:sz w:val="24"/>
                <w:szCs w:val="24"/>
                <w:lang w:val="en-US" w:eastAsia="ru-RU"/>
              </w:rPr>
              <w:t>ERWM</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9D6406" w14:textId="48A9AB0E"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kk-KZ"/>
              </w:rPr>
            </w:pPr>
            <w:r>
              <w:rPr>
                <w:rFonts w:ascii="Times New Roman" w:hAnsi="Times New Roman" w:cs="Times New Roman"/>
                <w:i/>
                <w:iCs/>
                <w:sz w:val="24"/>
                <w:szCs w:val="24"/>
                <w:lang w:val="kk-KZ" w:eastAsia="kk-KZ"/>
              </w:rPr>
              <w:t>3</w:t>
            </w:r>
          </w:p>
        </w:tc>
      </w:tr>
      <w:tr w:rsidR="00BA6E47" w:rsidRPr="00974F00" w14:paraId="78262078" w14:textId="77777777" w:rsidTr="00974F00">
        <w:trPr>
          <w:trHeight w:val="273"/>
        </w:trPr>
        <w:tc>
          <w:tcPr>
            <w:tcW w:w="7933" w:type="dxa"/>
            <w:gridSpan w:val="2"/>
            <w:tcBorders>
              <w:left w:val="single" w:sz="4" w:space="0" w:color="auto"/>
            </w:tcBorders>
            <w:shd w:val="clear" w:color="auto" w:fill="9CC2E5" w:themeFill="accent5" w:themeFillTint="99"/>
            <w:vAlign w:val="center"/>
          </w:tcPr>
          <w:p w14:paraId="72E372AF" w14:textId="03A7DB89" w:rsidR="00BA6E47" w:rsidRPr="00BF12AD" w:rsidRDefault="00BA6E47" w:rsidP="00BA6E47">
            <w:pPr>
              <w:widowControl w:val="0"/>
              <w:tabs>
                <w:tab w:val="left" w:pos="0"/>
                <w:tab w:val="left" w:pos="567"/>
                <w:tab w:val="left" w:pos="993"/>
              </w:tabs>
              <w:spacing w:after="0" w:line="240" w:lineRule="auto"/>
              <w:jc w:val="both"/>
              <w:rPr>
                <w:rFonts w:ascii="Times New Roman" w:hAnsi="Times New Roman" w:cs="Times New Roman"/>
                <w:b/>
                <w:bCs/>
                <w:sz w:val="24"/>
                <w:szCs w:val="24"/>
                <w:lang w:val="en-US"/>
              </w:rPr>
            </w:pPr>
            <w:r w:rsidRPr="00AC31A2">
              <w:rPr>
                <w:rFonts w:ascii="Times New Roman" w:hAnsi="Times New Roman"/>
                <w:b/>
                <w:bCs/>
                <w:sz w:val="24"/>
                <w:szCs w:val="24"/>
                <w:lang w:val="en-US"/>
              </w:rPr>
              <w:t>TOTAL FOR MODULE 1</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5" w:themeFillTint="99"/>
          </w:tcPr>
          <w:p w14:paraId="1AB3A0A2" w14:textId="16D2ED32"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b/>
                <w:sz w:val="24"/>
                <w:szCs w:val="24"/>
                <w:lang w:val="kk-KZ" w:eastAsia="kk-KZ"/>
              </w:rPr>
            </w:pPr>
            <w:r w:rsidRPr="00974F00">
              <w:rPr>
                <w:rFonts w:ascii="Times New Roman" w:hAnsi="Times New Roman" w:cs="Times New Roman"/>
                <w:b/>
                <w:sz w:val="24"/>
                <w:szCs w:val="24"/>
                <w:lang w:val="kk-KZ" w:eastAsia="kk-KZ"/>
              </w:rPr>
              <w:t>1</w:t>
            </w:r>
            <w:r>
              <w:rPr>
                <w:rFonts w:ascii="Times New Roman" w:hAnsi="Times New Roman" w:cs="Times New Roman"/>
                <w:b/>
                <w:sz w:val="24"/>
                <w:szCs w:val="24"/>
                <w:lang w:val="kk-KZ" w:eastAsia="kk-KZ"/>
              </w:rPr>
              <w:t>6</w:t>
            </w:r>
          </w:p>
        </w:tc>
      </w:tr>
      <w:tr w:rsidR="00BA6E47" w:rsidRPr="00974F00" w14:paraId="000C958A" w14:textId="77777777" w:rsidTr="00AA1154">
        <w:trPr>
          <w:trHeight w:val="77"/>
        </w:trPr>
        <w:tc>
          <w:tcPr>
            <w:tcW w:w="1242" w:type="dxa"/>
            <w:vMerge w:val="restart"/>
            <w:tcBorders>
              <w:left w:val="single" w:sz="4" w:space="0" w:color="auto"/>
              <w:right w:val="single" w:sz="4" w:space="0" w:color="auto"/>
            </w:tcBorders>
            <w:vAlign w:val="center"/>
          </w:tcPr>
          <w:p w14:paraId="69B88F95" w14:textId="77777777" w:rsidR="00BA6E47" w:rsidRPr="00974F00" w:rsidRDefault="00BA6E47" w:rsidP="00BA6E47">
            <w:pPr>
              <w:spacing w:after="0" w:line="240" w:lineRule="auto"/>
              <w:jc w:val="center"/>
              <w:rPr>
                <w:rFonts w:ascii="Times New Roman" w:hAnsi="Times New Roman" w:cs="Times New Roman"/>
                <w:b/>
                <w:bCs/>
                <w:sz w:val="24"/>
                <w:szCs w:val="24"/>
                <w:lang w:val="en-US" w:eastAsia="kk-KZ"/>
              </w:rPr>
            </w:pPr>
            <w:r w:rsidRPr="00974F00">
              <w:rPr>
                <w:rFonts w:ascii="Times New Roman" w:hAnsi="Times New Roman" w:cs="Times New Roman"/>
                <w:b/>
                <w:bCs/>
                <w:sz w:val="24"/>
                <w:szCs w:val="24"/>
                <w:lang w:val="en-US" w:eastAsia="kk-KZ"/>
              </w:rPr>
              <w:t>2</w:t>
            </w:r>
          </w:p>
        </w:tc>
        <w:tc>
          <w:tcPr>
            <w:tcW w:w="6691" w:type="dxa"/>
            <w:shd w:val="clear" w:color="auto" w:fill="auto"/>
          </w:tcPr>
          <w:p w14:paraId="686927DC" w14:textId="6B1962D5" w:rsidR="00BA6E47" w:rsidRPr="00C03DA2" w:rsidRDefault="00BA6E47" w:rsidP="00BA6E47">
            <w:pPr>
              <w:widowControl w:val="0"/>
              <w:tabs>
                <w:tab w:val="left" w:pos="0"/>
                <w:tab w:val="left" w:pos="567"/>
                <w:tab w:val="left" w:pos="993"/>
                <w:tab w:val="left" w:pos="3744"/>
              </w:tabs>
              <w:spacing w:after="0" w:line="240" w:lineRule="auto"/>
              <w:jc w:val="both"/>
              <w:rPr>
                <w:rFonts w:ascii="Times New Roman" w:hAnsi="Times New Roman" w:cs="Times New Roman"/>
                <w:bCs/>
                <w:sz w:val="24"/>
                <w:szCs w:val="24"/>
                <w:highlight w:val="yellow"/>
                <w:lang w:val="en-US"/>
              </w:rPr>
            </w:pPr>
            <w:r>
              <w:rPr>
                <w:rFonts w:ascii="Times New Roman" w:hAnsi="Times New Roman" w:cs="Times New Roman"/>
                <w:sz w:val="24"/>
                <w:szCs w:val="24"/>
                <w:lang w:val="en-US"/>
              </w:rPr>
              <w:t>Analysis and Evaluation of State Policy</w:t>
            </w:r>
            <w:r w:rsidRPr="005B3343">
              <w:rPr>
                <w:rFonts w:ascii="Times New Roman" w:hAnsi="Times New Roman" w:cs="Times New Roman"/>
                <w:sz w:val="24"/>
                <w:szCs w:val="24"/>
                <w:lang w:val="en-US"/>
              </w:rPr>
              <w:t xml:space="preserve"> </w:t>
            </w:r>
          </w:p>
        </w:tc>
        <w:tc>
          <w:tcPr>
            <w:tcW w:w="1560" w:type="dxa"/>
            <w:tcBorders>
              <w:top w:val="single" w:sz="4" w:space="0" w:color="auto"/>
              <w:left w:val="single" w:sz="4" w:space="0" w:color="auto"/>
              <w:right w:val="single" w:sz="4" w:space="0" w:color="auto"/>
            </w:tcBorders>
            <w:shd w:val="clear" w:color="auto" w:fill="auto"/>
          </w:tcPr>
          <w:p w14:paraId="252B0FDF" w14:textId="47F16E0E"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Pr>
                <w:rFonts w:ascii="Times New Roman" w:hAnsi="Times New Roman" w:cs="Times New Roman"/>
                <w:sz w:val="24"/>
                <w:szCs w:val="24"/>
                <w:lang w:val="kk-KZ"/>
              </w:rPr>
              <w:t>4</w:t>
            </w:r>
          </w:p>
        </w:tc>
      </w:tr>
      <w:tr w:rsidR="00BA6E47" w:rsidRPr="00974F00" w14:paraId="473BD702" w14:textId="77777777" w:rsidTr="00AA1154">
        <w:trPr>
          <w:trHeight w:val="77"/>
        </w:trPr>
        <w:tc>
          <w:tcPr>
            <w:tcW w:w="1242" w:type="dxa"/>
            <w:vMerge/>
            <w:tcBorders>
              <w:left w:val="single" w:sz="4" w:space="0" w:color="auto"/>
              <w:right w:val="single" w:sz="4" w:space="0" w:color="auto"/>
            </w:tcBorders>
            <w:vAlign w:val="center"/>
          </w:tcPr>
          <w:p w14:paraId="7DD17318" w14:textId="77777777" w:rsidR="00BA6E47" w:rsidRPr="00974F00" w:rsidRDefault="00BA6E47" w:rsidP="00BA6E47">
            <w:pPr>
              <w:spacing w:after="0" w:line="240" w:lineRule="auto"/>
              <w:jc w:val="center"/>
              <w:rPr>
                <w:rFonts w:ascii="Times New Roman" w:hAnsi="Times New Roman" w:cs="Times New Roman"/>
                <w:b/>
                <w:bCs/>
                <w:sz w:val="24"/>
                <w:szCs w:val="24"/>
                <w:lang w:val="en-US" w:eastAsia="kk-KZ"/>
              </w:rPr>
            </w:pPr>
          </w:p>
        </w:tc>
        <w:tc>
          <w:tcPr>
            <w:tcW w:w="6691" w:type="dxa"/>
            <w:shd w:val="clear" w:color="auto" w:fill="auto"/>
          </w:tcPr>
          <w:p w14:paraId="6739671D" w14:textId="1417DF7D" w:rsidR="00BA6E47" w:rsidRPr="00C03DA2" w:rsidRDefault="00BA6E47" w:rsidP="00BA6E47">
            <w:pPr>
              <w:widowControl w:val="0"/>
              <w:tabs>
                <w:tab w:val="left" w:pos="0"/>
                <w:tab w:val="left" w:pos="567"/>
                <w:tab w:val="left" w:pos="993"/>
                <w:tab w:val="left" w:pos="3744"/>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Public Sector Economics</w:t>
            </w:r>
          </w:p>
        </w:tc>
        <w:tc>
          <w:tcPr>
            <w:tcW w:w="1560" w:type="dxa"/>
            <w:tcBorders>
              <w:top w:val="single" w:sz="4" w:space="0" w:color="auto"/>
              <w:left w:val="single" w:sz="4" w:space="0" w:color="auto"/>
              <w:right w:val="single" w:sz="4" w:space="0" w:color="auto"/>
            </w:tcBorders>
            <w:shd w:val="clear" w:color="auto" w:fill="auto"/>
          </w:tcPr>
          <w:p w14:paraId="2035B3B4" w14:textId="72E56E10" w:rsidR="00BA6E47" w:rsidRPr="00350446"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sidRPr="00974F00">
              <w:rPr>
                <w:rFonts w:ascii="Times New Roman" w:hAnsi="Times New Roman" w:cs="Times New Roman"/>
                <w:sz w:val="24"/>
                <w:szCs w:val="24"/>
              </w:rPr>
              <w:t>3</w:t>
            </w:r>
          </w:p>
        </w:tc>
      </w:tr>
      <w:tr w:rsidR="00BA6E47" w:rsidRPr="00974F00" w14:paraId="2CDB0900" w14:textId="77777777" w:rsidTr="00AA1154">
        <w:trPr>
          <w:trHeight w:val="77"/>
        </w:trPr>
        <w:tc>
          <w:tcPr>
            <w:tcW w:w="1242" w:type="dxa"/>
            <w:vMerge/>
            <w:tcBorders>
              <w:left w:val="single" w:sz="4" w:space="0" w:color="auto"/>
              <w:right w:val="single" w:sz="4" w:space="0" w:color="auto"/>
            </w:tcBorders>
            <w:vAlign w:val="center"/>
          </w:tcPr>
          <w:p w14:paraId="5DB440AA" w14:textId="77777777" w:rsidR="00BA6E47" w:rsidRPr="00974F00" w:rsidRDefault="00BA6E47" w:rsidP="00BA6E47">
            <w:pPr>
              <w:spacing w:after="0" w:line="240" w:lineRule="auto"/>
              <w:jc w:val="center"/>
              <w:rPr>
                <w:rFonts w:ascii="Times New Roman" w:hAnsi="Times New Roman" w:cs="Times New Roman"/>
                <w:b/>
                <w:bCs/>
                <w:sz w:val="24"/>
                <w:szCs w:val="24"/>
                <w:lang w:val="en-US" w:eastAsia="kk-KZ"/>
              </w:rPr>
            </w:pPr>
          </w:p>
        </w:tc>
        <w:tc>
          <w:tcPr>
            <w:tcW w:w="6691" w:type="dxa"/>
            <w:shd w:val="clear" w:color="auto" w:fill="auto"/>
          </w:tcPr>
          <w:p w14:paraId="6721AAE6" w14:textId="66BC49BB" w:rsidR="00BA6E47" w:rsidRPr="00680915" w:rsidRDefault="00BA6E47" w:rsidP="00BA6E47">
            <w:pPr>
              <w:widowControl w:val="0"/>
              <w:tabs>
                <w:tab w:val="left" w:pos="0"/>
                <w:tab w:val="left" w:pos="567"/>
                <w:tab w:val="left" w:pos="993"/>
                <w:tab w:val="left" w:pos="3744"/>
              </w:tabs>
              <w:spacing w:after="0" w:line="240" w:lineRule="auto"/>
              <w:jc w:val="both"/>
              <w:rPr>
                <w:rFonts w:ascii="Times New Roman" w:hAnsi="Times New Roman" w:cs="Times New Roman"/>
                <w:sz w:val="24"/>
                <w:szCs w:val="24"/>
                <w:lang w:val="en-US"/>
              </w:rPr>
            </w:pPr>
            <w:proofErr w:type="spellStart"/>
            <w:r w:rsidRPr="00A95769">
              <w:rPr>
                <w:rFonts w:ascii="Times New Roman" w:hAnsi="Times New Roman"/>
                <w:sz w:val="24"/>
                <w:szCs w:val="24"/>
              </w:rPr>
              <w:t>Organizational</w:t>
            </w:r>
            <w:proofErr w:type="spellEnd"/>
            <w:r w:rsidRPr="00A95769">
              <w:rPr>
                <w:rFonts w:ascii="Times New Roman" w:hAnsi="Times New Roman"/>
                <w:sz w:val="24"/>
                <w:szCs w:val="24"/>
              </w:rPr>
              <w:t xml:space="preserve"> </w:t>
            </w:r>
            <w:proofErr w:type="spellStart"/>
            <w:r w:rsidRPr="00A95769">
              <w:rPr>
                <w:rFonts w:ascii="Times New Roman" w:hAnsi="Times New Roman"/>
                <w:sz w:val="24"/>
                <w:szCs w:val="24"/>
              </w:rPr>
              <w:t>Culture</w:t>
            </w:r>
            <w:proofErr w:type="spellEnd"/>
            <w:r w:rsidRPr="00A95769">
              <w:rPr>
                <w:rFonts w:ascii="Times New Roman" w:hAnsi="Times New Roman"/>
                <w:sz w:val="24"/>
                <w:szCs w:val="24"/>
              </w:rPr>
              <w:t xml:space="preserve"> </w:t>
            </w:r>
            <w:r>
              <w:rPr>
                <w:rFonts w:ascii="Times New Roman" w:hAnsi="Times New Roman"/>
                <w:sz w:val="24"/>
                <w:szCs w:val="24"/>
                <w:lang w:val="en-US"/>
              </w:rPr>
              <w:t>a</w:t>
            </w:r>
            <w:proofErr w:type="spellStart"/>
            <w:r w:rsidRPr="00A95769">
              <w:rPr>
                <w:rFonts w:ascii="Times New Roman" w:hAnsi="Times New Roman"/>
                <w:sz w:val="24"/>
                <w:szCs w:val="24"/>
              </w:rPr>
              <w:t>nd</w:t>
            </w:r>
            <w:proofErr w:type="spellEnd"/>
            <w:r w:rsidRPr="00A95769">
              <w:rPr>
                <w:rFonts w:ascii="Times New Roman" w:hAnsi="Times New Roman"/>
                <w:sz w:val="24"/>
                <w:szCs w:val="24"/>
              </w:rPr>
              <w:t xml:space="preserve"> </w:t>
            </w:r>
            <w:proofErr w:type="spellStart"/>
            <w:r w:rsidRPr="00A95769">
              <w:rPr>
                <w:rFonts w:ascii="Times New Roman" w:hAnsi="Times New Roman"/>
                <w:sz w:val="24"/>
                <w:szCs w:val="24"/>
              </w:rPr>
              <w:t>Ethics</w:t>
            </w:r>
            <w:proofErr w:type="spellEnd"/>
          </w:p>
        </w:tc>
        <w:tc>
          <w:tcPr>
            <w:tcW w:w="1560" w:type="dxa"/>
            <w:tcBorders>
              <w:top w:val="single" w:sz="4" w:space="0" w:color="auto"/>
              <w:left w:val="single" w:sz="4" w:space="0" w:color="auto"/>
              <w:right w:val="single" w:sz="4" w:space="0" w:color="auto"/>
            </w:tcBorders>
            <w:shd w:val="clear" w:color="auto" w:fill="auto"/>
          </w:tcPr>
          <w:p w14:paraId="11A61E09" w14:textId="606576C1"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sidRPr="00974F00">
              <w:rPr>
                <w:rFonts w:ascii="Times New Roman" w:hAnsi="Times New Roman" w:cs="Times New Roman"/>
                <w:sz w:val="24"/>
                <w:szCs w:val="24"/>
              </w:rPr>
              <w:t>4</w:t>
            </w:r>
          </w:p>
        </w:tc>
      </w:tr>
      <w:tr w:rsidR="00BA6E47" w:rsidRPr="00974F00" w14:paraId="4EEF6FD7" w14:textId="77777777" w:rsidTr="00EE5ACB">
        <w:trPr>
          <w:trHeight w:val="77"/>
        </w:trPr>
        <w:tc>
          <w:tcPr>
            <w:tcW w:w="1242" w:type="dxa"/>
            <w:vMerge/>
            <w:tcBorders>
              <w:left w:val="single" w:sz="4" w:space="0" w:color="auto"/>
              <w:right w:val="single" w:sz="4" w:space="0" w:color="auto"/>
            </w:tcBorders>
            <w:vAlign w:val="center"/>
          </w:tcPr>
          <w:p w14:paraId="08BFD560" w14:textId="77777777" w:rsidR="00BA6E47" w:rsidRPr="00974F00" w:rsidRDefault="00BA6E47" w:rsidP="00BA6E47">
            <w:pPr>
              <w:spacing w:after="0" w:line="240" w:lineRule="auto"/>
              <w:jc w:val="center"/>
              <w:rPr>
                <w:rFonts w:ascii="Times New Roman" w:hAnsi="Times New Roman" w:cs="Times New Roman"/>
                <w:b/>
                <w:bCs/>
                <w:sz w:val="24"/>
                <w:szCs w:val="24"/>
                <w:lang w:val="en-US" w:eastAsia="kk-KZ"/>
              </w:rPr>
            </w:pPr>
          </w:p>
        </w:tc>
        <w:tc>
          <w:tcPr>
            <w:tcW w:w="6691" w:type="dxa"/>
            <w:shd w:val="clear" w:color="auto" w:fill="auto"/>
            <w:vAlign w:val="center"/>
          </w:tcPr>
          <w:p w14:paraId="4269842A" w14:textId="2F89B291" w:rsidR="00BA6E47" w:rsidRDefault="00BA6E47" w:rsidP="00BA6E47">
            <w:pPr>
              <w:widowControl w:val="0"/>
              <w:tabs>
                <w:tab w:val="left" w:pos="0"/>
                <w:tab w:val="left" w:pos="567"/>
                <w:tab w:val="left" w:pos="993"/>
                <w:tab w:val="left" w:pos="3744"/>
              </w:tabs>
              <w:spacing w:after="0" w:line="240" w:lineRule="auto"/>
              <w:jc w:val="both"/>
              <w:rPr>
                <w:rFonts w:ascii="Times New Roman" w:hAnsi="Times New Roman" w:cs="Times New Roman"/>
                <w:sz w:val="24"/>
                <w:szCs w:val="24"/>
                <w:lang w:val="en-US"/>
              </w:rPr>
            </w:pPr>
            <w:proofErr w:type="spellStart"/>
            <w:r w:rsidRPr="006C7CA2">
              <w:rPr>
                <w:rFonts w:ascii="Times New Roman" w:hAnsi="Times New Roman"/>
                <w:i/>
                <w:iCs/>
                <w:sz w:val="24"/>
                <w:szCs w:val="24"/>
              </w:rPr>
              <w:t>Total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Theoretical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Training</w:t>
            </w:r>
            <w:proofErr w:type="spellEnd"/>
          </w:p>
        </w:tc>
        <w:tc>
          <w:tcPr>
            <w:tcW w:w="1560" w:type="dxa"/>
            <w:tcBorders>
              <w:top w:val="single" w:sz="4" w:space="0" w:color="auto"/>
              <w:left w:val="single" w:sz="4" w:space="0" w:color="auto"/>
              <w:right w:val="single" w:sz="4" w:space="0" w:color="auto"/>
            </w:tcBorders>
            <w:shd w:val="clear" w:color="auto" w:fill="auto"/>
            <w:vAlign w:val="center"/>
          </w:tcPr>
          <w:p w14:paraId="65001340" w14:textId="50942018"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rPr>
            </w:pPr>
            <w:r w:rsidRPr="00974F00">
              <w:rPr>
                <w:rFonts w:ascii="Times New Roman" w:hAnsi="Times New Roman" w:cs="Times New Roman"/>
                <w:i/>
                <w:iCs/>
                <w:sz w:val="24"/>
                <w:szCs w:val="24"/>
                <w:lang w:val="kk-KZ" w:eastAsia="ru-RU"/>
              </w:rPr>
              <w:t>1</w:t>
            </w:r>
            <w:r>
              <w:rPr>
                <w:rFonts w:ascii="Times New Roman" w:hAnsi="Times New Roman" w:cs="Times New Roman"/>
                <w:i/>
                <w:iCs/>
                <w:sz w:val="24"/>
                <w:szCs w:val="24"/>
                <w:lang w:val="kk-KZ" w:eastAsia="ru-RU"/>
              </w:rPr>
              <w:t>1</w:t>
            </w:r>
          </w:p>
        </w:tc>
      </w:tr>
      <w:tr w:rsidR="00BA6E47" w:rsidRPr="00974F00" w14:paraId="305D0805" w14:textId="77777777" w:rsidTr="00EE5ACB">
        <w:trPr>
          <w:trHeight w:val="131"/>
        </w:trPr>
        <w:tc>
          <w:tcPr>
            <w:tcW w:w="1242" w:type="dxa"/>
            <w:vMerge/>
            <w:tcBorders>
              <w:left w:val="single" w:sz="4" w:space="0" w:color="auto"/>
              <w:right w:val="single" w:sz="4" w:space="0" w:color="auto"/>
            </w:tcBorders>
            <w:vAlign w:val="center"/>
          </w:tcPr>
          <w:p w14:paraId="29CB72EA" w14:textId="77777777" w:rsidR="00BA6E47" w:rsidRPr="00974F00" w:rsidRDefault="00BA6E47" w:rsidP="00BA6E47">
            <w:pPr>
              <w:spacing w:after="0" w:line="240" w:lineRule="auto"/>
              <w:jc w:val="center"/>
              <w:rPr>
                <w:rFonts w:ascii="Times New Roman" w:hAnsi="Times New Roman" w:cs="Times New Roman"/>
                <w:b/>
                <w:bCs/>
                <w:sz w:val="24"/>
                <w:szCs w:val="24"/>
                <w:lang w:val="en-US" w:eastAsia="kk-KZ"/>
              </w:rPr>
            </w:pPr>
          </w:p>
        </w:tc>
        <w:tc>
          <w:tcPr>
            <w:tcW w:w="6691" w:type="dxa"/>
            <w:shd w:val="clear" w:color="auto" w:fill="auto"/>
            <w:vAlign w:val="center"/>
          </w:tcPr>
          <w:p w14:paraId="7D0444A9" w14:textId="5DA01421" w:rsidR="00BA6E47" w:rsidRPr="00680915" w:rsidRDefault="00BA6E47" w:rsidP="00BA6E47">
            <w:pPr>
              <w:widowControl w:val="0"/>
              <w:tabs>
                <w:tab w:val="left" w:pos="0"/>
                <w:tab w:val="left" w:pos="567"/>
                <w:tab w:val="left" w:pos="993"/>
              </w:tabs>
              <w:spacing w:after="0" w:line="240" w:lineRule="auto"/>
              <w:jc w:val="both"/>
              <w:rPr>
                <w:rFonts w:ascii="Times New Roman" w:eastAsia="Times New Roman" w:hAnsi="Times New Roman" w:cs="Times New Roman"/>
                <w:bCs/>
                <w:i/>
                <w:iCs/>
                <w:sz w:val="24"/>
                <w:szCs w:val="24"/>
                <w:lang w:val="en-US"/>
              </w:rPr>
            </w:pPr>
            <w:r>
              <w:rPr>
                <w:rFonts w:ascii="Times New Roman" w:hAnsi="Times New Roman" w:cs="Times New Roman"/>
                <w:i/>
                <w:iCs/>
                <w:sz w:val="24"/>
                <w:szCs w:val="24"/>
                <w:lang w:val="en-US"/>
              </w:rPr>
              <w:t>Internship</w:t>
            </w:r>
            <w:r w:rsidRPr="00974F00">
              <w:rPr>
                <w:rFonts w:ascii="Times New Roman" w:hAnsi="Times New Roman" w:cs="Times New Roman"/>
                <w:i/>
                <w:iCs/>
                <w:sz w:val="24"/>
                <w:szCs w:val="24"/>
                <w:lang w:val="kk-KZ"/>
              </w:rPr>
              <w:t xml:space="preserve"> </w:t>
            </w:r>
          </w:p>
        </w:tc>
        <w:tc>
          <w:tcPr>
            <w:tcW w:w="1560" w:type="dxa"/>
            <w:tcBorders>
              <w:top w:val="single" w:sz="4" w:space="0" w:color="auto"/>
              <w:left w:val="single" w:sz="4" w:space="0" w:color="auto"/>
              <w:right w:val="single" w:sz="4" w:space="0" w:color="auto"/>
            </w:tcBorders>
            <w:shd w:val="clear" w:color="auto" w:fill="auto"/>
          </w:tcPr>
          <w:p w14:paraId="27CAF671" w14:textId="613126E7"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kk-KZ"/>
              </w:rPr>
            </w:pPr>
            <w:r w:rsidRPr="00974F00">
              <w:rPr>
                <w:rFonts w:ascii="Times New Roman" w:hAnsi="Times New Roman" w:cs="Times New Roman"/>
                <w:i/>
                <w:iCs/>
                <w:sz w:val="24"/>
                <w:szCs w:val="24"/>
                <w:lang w:val="kk-KZ" w:eastAsia="kk-KZ"/>
              </w:rPr>
              <w:t>2</w:t>
            </w:r>
          </w:p>
        </w:tc>
      </w:tr>
      <w:tr w:rsidR="00BA6E47" w:rsidRPr="00974F00" w14:paraId="1AAF0EAF" w14:textId="77777777" w:rsidTr="00EE5ACB">
        <w:trPr>
          <w:trHeight w:val="240"/>
        </w:trPr>
        <w:tc>
          <w:tcPr>
            <w:tcW w:w="1242" w:type="dxa"/>
            <w:vMerge/>
            <w:tcBorders>
              <w:left w:val="single" w:sz="4" w:space="0" w:color="auto"/>
              <w:right w:val="single" w:sz="4" w:space="0" w:color="auto"/>
            </w:tcBorders>
            <w:vAlign w:val="center"/>
          </w:tcPr>
          <w:p w14:paraId="7C097FC7" w14:textId="77777777" w:rsidR="00BA6E47" w:rsidRPr="00974F00" w:rsidRDefault="00BA6E47" w:rsidP="00BA6E47">
            <w:pPr>
              <w:spacing w:after="0" w:line="240" w:lineRule="auto"/>
              <w:rPr>
                <w:rFonts w:ascii="Times New Roman" w:hAnsi="Times New Roman" w:cs="Times New Roman"/>
                <w:sz w:val="24"/>
                <w:szCs w:val="24"/>
                <w:lang w:eastAsia="kk-KZ"/>
              </w:rPr>
            </w:pPr>
          </w:p>
        </w:tc>
        <w:tc>
          <w:tcPr>
            <w:tcW w:w="6691" w:type="dxa"/>
            <w:shd w:val="clear" w:color="auto" w:fill="auto"/>
            <w:vAlign w:val="center"/>
          </w:tcPr>
          <w:p w14:paraId="1377FEF0" w14:textId="34A19C52" w:rsidR="00BA6E47" w:rsidRPr="00BA6E47" w:rsidRDefault="00BA6E47" w:rsidP="00BA6E47">
            <w:pPr>
              <w:widowControl w:val="0"/>
              <w:tabs>
                <w:tab w:val="left" w:pos="0"/>
                <w:tab w:val="left" w:pos="567"/>
                <w:tab w:val="left" w:pos="993"/>
              </w:tabs>
              <w:spacing w:after="0" w:line="240" w:lineRule="auto"/>
              <w:jc w:val="both"/>
              <w:rPr>
                <w:rFonts w:ascii="Times New Roman" w:eastAsia="Times New Roman" w:hAnsi="Times New Roman" w:cs="Times New Roman"/>
                <w:i/>
                <w:iCs/>
                <w:sz w:val="24"/>
                <w:szCs w:val="24"/>
                <w:lang w:val="en-US" w:eastAsia="ru-RU"/>
              </w:rPr>
            </w:pPr>
            <w:r w:rsidRPr="00AF7389">
              <w:rPr>
                <w:rFonts w:ascii="Times New Roman" w:eastAsia="Times New Roman" w:hAnsi="Times New Roman"/>
                <w:i/>
                <w:iCs/>
                <w:sz w:val="24"/>
                <w:szCs w:val="24"/>
                <w:lang w:val="en-US" w:eastAsia="ru-RU"/>
              </w:rPr>
              <w:t>Experimental Research Work of a master’s degree</w:t>
            </w:r>
            <w:r w:rsidRPr="00BA6E47">
              <w:rPr>
                <w:rFonts w:ascii="Times New Roman" w:eastAsia="Times New Roman" w:hAnsi="Times New Roman"/>
                <w:i/>
                <w:iCs/>
                <w:sz w:val="24"/>
                <w:szCs w:val="24"/>
                <w:lang w:val="en-US" w:eastAsia="ru-RU"/>
              </w:rPr>
              <w:t xml:space="preserve"> </w:t>
            </w:r>
            <w:r w:rsidRPr="00AF7389">
              <w:rPr>
                <w:rFonts w:ascii="Times New Roman" w:eastAsia="Times New Roman" w:hAnsi="Times New Roman"/>
                <w:i/>
                <w:iCs/>
                <w:sz w:val="24"/>
                <w:szCs w:val="24"/>
                <w:lang w:val="en-US" w:eastAsia="ru-RU"/>
              </w:rPr>
              <w:t>(hereinafter - ERWМ)</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7C0A96" w14:textId="7DECE4A6"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kk-KZ"/>
              </w:rPr>
            </w:pPr>
            <w:r w:rsidRPr="00974F00">
              <w:rPr>
                <w:rFonts w:ascii="Times New Roman" w:hAnsi="Times New Roman" w:cs="Times New Roman"/>
                <w:i/>
                <w:iCs/>
                <w:sz w:val="24"/>
                <w:szCs w:val="24"/>
                <w:lang w:val="kk-KZ" w:eastAsia="kk-KZ"/>
              </w:rPr>
              <w:t>3</w:t>
            </w:r>
          </w:p>
        </w:tc>
      </w:tr>
      <w:tr w:rsidR="00BA6E47" w:rsidRPr="00974F00" w14:paraId="3FFB4529" w14:textId="77777777" w:rsidTr="00974F00">
        <w:trPr>
          <w:trHeight w:val="154"/>
        </w:trPr>
        <w:tc>
          <w:tcPr>
            <w:tcW w:w="7933" w:type="dxa"/>
            <w:gridSpan w:val="2"/>
            <w:tcBorders>
              <w:left w:val="single" w:sz="4" w:space="0" w:color="auto"/>
              <w:bottom w:val="single" w:sz="4" w:space="0" w:color="auto"/>
              <w:right w:val="single" w:sz="4" w:space="0" w:color="auto"/>
            </w:tcBorders>
            <w:shd w:val="clear" w:color="auto" w:fill="9CC2E5" w:themeFill="accent5" w:themeFillTint="99"/>
            <w:noWrap/>
            <w:vAlign w:val="center"/>
          </w:tcPr>
          <w:p w14:paraId="48D32285" w14:textId="4FA9C72D" w:rsidR="00BA6E47" w:rsidRPr="00974F00" w:rsidRDefault="00BA6E47" w:rsidP="00BA6E47">
            <w:pPr>
              <w:widowControl w:val="0"/>
              <w:autoSpaceDE w:val="0"/>
              <w:autoSpaceDN w:val="0"/>
              <w:adjustRightInd w:val="0"/>
              <w:spacing w:after="0" w:line="240" w:lineRule="auto"/>
              <w:rPr>
                <w:rFonts w:ascii="Times New Roman" w:hAnsi="Times New Roman" w:cs="Times New Roman"/>
                <w:b/>
                <w:bCs/>
                <w:sz w:val="24"/>
                <w:szCs w:val="24"/>
              </w:rPr>
            </w:pPr>
            <w:r w:rsidRPr="00AC31A2">
              <w:rPr>
                <w:rFonts w:ascii="Times New Roman" w:hAnsi="Times New Roman"/>
                <w:b/>
                <w:bCs/>
                <w:sz w:val="24"/>
                <w:szCs w:val="24"/>
                <w:lang w:val="en-US"/>
              </w:rPr>
              <w:t>TOTAL FOR MODULE 2</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tcPr>
          <w:p w14:paraId="66E02513" w14:textId="7C5F18B5"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b/>
                <w:bCs/>
                <w:sz w:val="24"/>
                <w:szCs w:val="24"/>
                <w:lang w:val="kk-KZ" w:eastAsia="kk-KZ"/>
              </w:rPr>
            </w:pPr>
            <w:r w:rsidRPr="00974F00">
              <w:rPr>
                <w:rFonts w:ascii="Times New Roman" w:hAnsi="Times New Roman" w:cs="Times New Roman"/>
                <w:b/>
                <w:bCs/>
                <w:sz w:val="24"/>
                <w:szCs w:val="24"/>
                <w:lang w:val="kk-KZ" w:eastAsia="kk-KZ"/>
              </w:rPr>
              <w:t>1</w:t>
            </w:r>
            <w:r>
              <w:rPr>
                <w:rFonts w:ascii="Times New Roman" w:hAnsi="Times New Roman" w:cs="Times New Roman"/>
                <w:b/>
                <w:bCs/>
                <w:sz w:val="24"/>
                <w:szCs w:val="24"/>
                <w:lang w:val="kk-KZ" w:eastAsia="kk-KZ"/>
              </w:rPr>
              <w:t>6</w:t>
            </w:r>
          </w:p>
        </w:tc>
      </w:tr>
      <w:tr w:rsidR="00BA6E47" w:rsidRPr="00974F00" w14:paraId="1AB5258A" w14:textId="77777777" w:rsidTr="00E00195">
        <w:trPr>
          <w:trHeight w:val="256"/>
        </w:trPr>
        <w:tc>
          <w:tcPr>
            <w:tcW w:w="1242" w:type="dxa"/>
            <w:vMerge w:val="restart"/>
            <w:tcBorders>
              <w:left w:val="single" w:sz="4" w:space="0" w:color="auto"/>
              <w:right w:val="single" w:sz="4" w:space="0" w:color="auto"/>
            </w:tcBorders>
            <w:noWrap/>
            <w:vAlign w:val="center"/>
          </w:tcPr>
          <w:p w14:paraId="25990805" w14:textId="77777777" w:rsidR="00BA6E47" w:rsidRPr="00974F00" w:rsidRDefault="00BA6E47" w:rsidP="00BA6E47">
            <w:pPr>
              <w:spacing w:after="0" w:line="240" w:lineRule="auto"/>
              <w:jc w:val="center"/>
              <w:rPr>
                <w:rFonts w:ascii="Times New Roman" w:hAnsi="Times New Roman" w:cs="Times New Roman"/>
                <w:b/>
                <w:sz w:val="24"/>
                <w:szCs w:val="24"/>
              </w:rPr>
            </w:pPr>
            <w:r w:rsidRPr="00974F00">
              <w:rPr>
                <w:rFonts w:ascii="Times New Roman" w:hAnsi="Times New Roman" w:cs="Times New Roman"/>
                <w:b/>
                <w:sz w:val="24"/>
                <w:szCs w:val="24"/>
              </w:rPr>
              <w:t>3</w:t>
            </w:r>
          </w:p>
        </w:tc>
        <w:tc>
          <w:tcPr>
            <w:tcW w:w="6691" w:type="dxa"/>
            <w:tcBorders>
              <w:top w:val="single" w:sz="4" w:space="0" w:color="auto"/>
              <w:left w:val="single" w:sz="4" w:space="0" w:color="auto"/>
              <w:right w:val="single" w:sz="4" w:space="0" w:color="auto"/>
            </w:tcBorders>
            <w:shd w:val="clear" w:color="auto" w:fill="auto"/>
            <w:noWrap/>
            <w:vAlign w:val="center"/>
          </w:tcPr>
          <w:p w14:paraId="7AD55E49" w14:textId="514443BE" w:rsidR="00BA6E47" w:rsidRPr="005B3343" w:rsidRDefault="00BA6E47" w:rsidP="00BA6E47">
            <w:pPr>
              <w:widowControl w:val="0"/>
              <w:autoSpaceDE w:val="0"/>
              <w:autoSpaceDN w:val="0"/>
              <w:adjustRightInd w:val="0"/>
              <w:spacing w:after="0" w:line="240" w:lineRule="auto"/>
              <w:jc w:val="both"/>
              <w:rPr>
                <w:rFonts w:ascii="Times New Roman" w:hAnsi="Times New Roman" w:cs="Times New Roman"/>
                <w:i/>
                <w:iCs/>
                <w:sz w:val="24"/>
                <w:szCs w:val="24"/>
                <w:lang w:val="en-US"/>
              </w:rPr>
            </w:pPr>
            <w:r>
              <w:rPr>
                <w:rFonts w:ascii="Times New Roman" w:hAnsi="Times New Roman" w:cs="Times New Roman"/>
                <w:sz w:val="24"/>
                <w:szCs w:val="24"/>
                <w:lang w:val="en-US"/>
              </w:rPr>
              <w:t>Financial Management in Public Administration</w:t>
            </w:r>
          </w:p>
        </w:tc>
        <w:tc>
          <w:tcPr>
            <w:tcW w:w="1560" w:type="dxa"/>
            <w:tcBorders>
              <w:top w:val="single" w:sz="4" w:space="0" w:color="auto"/>
              <w:left w:val="single" w:sz="4" w:space="0" w:color="auto"/>
              <w:right w:val="single" w:sz="4" w:space="0" w:color="auto"/>
            </w:tcBorders>
            <w:shd w:val="clear" w:color="auto" w:fill="auto"/>
            <w:noWrap/>
          </w:tcPr>
          <w:p w14:paraId="668F18BE" w14:textId="42E7A00B" w:rsidR="00BA6E47" w:rsidRPr="00350446"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Pr>
                <w:rFonts w:ascii="Times New Roman" w:hAnsi="Times New Roman" w:cs="Times New Roman"/>
                <w:sz w:val="24"/>
                <w:szCs w:val="24"/>
                <w:lang w:val="kk-KZ" w:eastAsia="kk-KZ"/>
              </w:rPr>
              <w:t>4</w:t>
            </w:r>
          </w:p>
        </w:tc>
      </w:tr>
      <w:tr w:rsidR="00BA6E47" w:rsidRPr="00974F00" w14:paraId="7F4C977C" w14:textId="77777777" w:rsidTr="0087699A">
        <w:trPr>
          <w:trHeight w:val="154"/>
        </w:trPr>
        <w:tc>
          <w:tcPr>
            <w:tcW w:w="1242" w:type="dxa"/>
            <w:vMerge/>
            <w:tcBorders>
              <w:left w:val="single" w:sz="4" w:space="0" w:color="auto"/>
              <w:right w:val="single" w:sz="4" w:space="0" w:color="auto"/>
            </w:tcBorders>
            <w:noWrap/>
            <w:vAlign w:val="center"/>
          </w:tcPr>
          <w:p w14:paraId="326DE3EB" w14:textId="77777777" w:rsidR="00BA6E47" w:rsidRPr="00974F00" w:rsidRDefault="00BA6E47" w:rsidP="00BA6E47">
            <w:pPr>
              <w:spacing w:after="0" w:line="240" w:lineRule="auto"/>
              <w:jc w:val="center"/>
              <w:rPr>
                <w:rFonts w:ascii="Times New Roman" w:hAnsi="Times New Roman" w:cs="Times New Roman"/>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14:paraId="3CCD7E78" w14:textId="1A92F65E" w:rsidR="00BA6E47" w:rsidRPr="00923C09" w:rsidRDefault="00BA6E47" w:rsidP="00BA6E47">
            <w:pPr>
              <w:widowControl w:val="0"/>
              <w:autoSpaceDE w:val="0"/>
              <w:autoSpaceDN w:val="0"/>
              <w:adjustRightInd w:val="0"/>
              <w:spacing w:after="0" w:line="240" w:lineRule="auto"/>
              <w:rPr>
                <w:rFonts w:ascii="Times New Roman" w:hAnsi="Times New Roman" w:cs="Times New Roman"/>
                <w:i/>
                <w:iCs/>
                <w:sz w:val="24"/>
                <w:szCs w:val="24"/>
                <w:lang w:val="en-US"/>
              </w:rPr>
            </w:pPr>
            <w:r>
              <w:rPr>
                <w:rFonts w:ascii="Times New Roman" w:hAnsi="Times New Roman"/>
                <w:sz w:val="24"/>
                <w:szCs w:val="24"/>
                <w:lang w:val="en-US"/>
              </w:rPr>
              <w:t>Making Decisions Based on Data Analysis</w:t>
            </w:r>
            <w:r w:rsidRPr="00923C09">
              <w:rPr>
                <w:rFonts w:ascii="Times New Roman" w:hAnsi="Times New Roman"/>
                <w:sz w:val="24"/>
                <w:szCs w:val="24"/>
                <w:lang w:val="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279A21A" w14:textId="1302356A"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Pr>
                <w:rFonts w:ascii="Times New Roman" w:hAnsi="Times New Roman" w:cs="Times New Roman"/>
                <w:sz w:val="24"/>
                <w:szCs w:val="24"/>
                <w:lang w:val="kk-KZ"/>
              </w:rPr>
              <w:t>4</w:t>
            </w:r>
          </w:p>
        </w:tc>
      </w:tr>
      <w:tr w:rsidR="00B60B65" w:rsidRPr="00974F00" w14:paraId="5CF3C410" w14:textId="77777777" w:rsidTr="0087699A">
        <w:trPr>
          <w:trHeight w:val="154"/>
        </w:trPr>
        <w:tc>
          <w:tcPr>
            <w:tcW w:w="1242" w:type="dxa"/>
            <w:vMerge/>
            <w:tcBorders>
              <w:left w:val="single" w:sz="4" w:space="0" w:color="auto"/>
              <w:right w:val="single" w:sz="4" w:space="0" w:color="auto"/>
            </w:tcBorders>
            <w:noWrap/>
            <w:vAlign w:val="center"/>
          </w:tcPr>
          <w:p w14:paraId="444AD0D0" w14:textId="77777777" w:rsidR="00B60B65" w:rsidRPr="00974F00" w:rsidRDefault="00B60B65" w:rsidP="00BA6E47">
            <w:pPr>
              <w:spacing w:after="0" w:line="240" w:lineRule="auto"/>
              <w:jc w:val="center"/>
              <w:rPr>
                <w:rFonts w:ascii="Times New Roman" w:hAnsi="Times New Roman" w:cs="Times New Roman"/>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14:paraId="05398200" w14:textId="0EB57A19" w:rsidR="00B60B65" w:rsidRDefault="00B60B65" w:rsidP="00BA6E47">
            <w:pPr>
              <w:widowControl w:val="0"/>
              <w:autoSpaceDE w:val="0"/>
              <w:autoSpaceDN w:val="0"/>
              <w:adjustRightInd w:val="0"/>
              <w:spacing w:after="0" w:line="240" w:lineRule="auto"/>
              <w:rPr>
                <w:rFonts w:ascii="Times New Roman" w:hAnsi="Times New Roman"/>
                <w:sz w:val="24"/>
                <w:szCs w:val="24"/>
                <w:lang w:val="en-US"/>
              </w:rPr>
            </w:pPr>
            <w:proofErr w:type="spellStart"/>
            <w:r w:rsidRPr="008277DC">
              <w:rPr>
                <w:rFonts w:ascii="Times New Roman" w:hAnsi="Times New Roman"/>
                <w:sz w:val="24"/>
                <w:szCs w:val="24"/>
              </w:rPr>
              <w:t>Selectable</w:t>
            </w:r>
            <w:proofErr w:type="spellEnd"/>
            <w:r w:rsidRPr="008277DC">
              <w:rPr>
                <w:rFonts w:ascii="Times New Roman" w:hAnsi="Times New Roman"/>
                <w:sz w:val="24"/>
                <w:szCs w:val="24"/>
              </w:rPr>
              <w:t xml:space="preserve"> </w:t>
            </w:r>
            <w:proofErr w:type="spellStart"/>
            <w:r w:rsidRPr="008277DC">
              <w:rPr>
                <w:rFonts w:ascii="Times New Roman" w:hAnsi="Times New Roman"/>
                <w:sz w:val="24"/>
                <w:szCs w:val="24"/>
              </w:rPr>
              <w:t>Component</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A3CE397" w14:textId="6F052788" w:rsidR="00B60B65" w:rsidRDefault="00B60B65" w:rsidP="00BA6E47">
            <w:pPr>
              <w:widowControl w:val="0"/>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A6E47" w:rsidRPr="00974F00" w14:paraId="42A27539" w14:textId="77777777" w:rsidTr="00D663CD">
        <w:trPr>
          <w:trHeight w:val="154"/>
        </w:trPr>
        <w:tc>
          <w:tcPr>
            <w:tcW w:w="1242" w:type="dxa"/>
            <w:vMerge/>
            <w:tcBorders>
              <w:left w:val="single" w:sz="4" w:space="0" w:color="auto"/>
              <w:right w:val="single" w:sz="4" w:space="0" w:color="auto"/>
            </w:tcBorders>
            <w:noWrap/>
            <w:vAlign w:val="center"/>
          </w:tcPr>
          <w:p w14:paraId="385C5A4C" w14:textId="77777777" w:rsidR="00BA6E47" w:rsidRPr="00974F00" w:rsidRDefault="00BA6E47" w:rsidP="00BA6E47">
            <w:pPr>
              <w:spacing w:after="0" w:line="240" w:lineRule="auto"/>
              <w:jc w:val="center"/>
              <w:rPr>
                <w:rFonts w:ascii="Times New Roman" w:hAnsi="Times New Roman" w:cs="Times New Roman"/>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DEF7" w14:textId="7CE295EE" w:rsidR="00BA6E47" w:rsidRPr="00680915" w:rsidRDefault="00BA6E47" w:rsidP="00BA6E47">
            <w:pPr>
              <w:widowControl w:val="0"/>
              <w:autoSpaceDE w:val="0"/>
              <w:autoSpaceDN w:val="0"/>
              <w:adjustRightInd w:val="0"/>
              <w:spacing w:after="0" w:line="240" w:lineRule="auto"/>
              <w:rPr>
                <w:rFonts w:ascii="Times New Roman" w:hAnsi="Times New Roman" w:cs="Times New Roman"/>
                <w:sz w:val="24"/>
                <w:szCs w:val="24"/>
                <w:lang w:val="en-US"/>
              </w:rPr>
            </w:pPr>
            <w:proofErr w:type="spellStart"/>
            <w:r w:rsidRPr="006C7CA2">
              <w:rPr>
                <w:rFonts w:ascii="Times New Roman" w:hAnsi="Times New Roman"/>
                <w:i/>
                <w:iCs/>
                <w:sz w:val="24"/>
                <w:szCs w:val="24"/>
              </w:rPr>
              <w:t>Total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Theoretical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Training</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67CE7" w14:textId="1D7A291C" w:rsidR="00BA6E47" w:rsidRPr="00974F00" w:rsidRDefault="00B60B65"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Pr>
                <w:rFonts w:ascii="Times New Roman" w:hAnsi="Times New Roman" w:cs="Times New Roman"/>
                <w:sz w:val="24"/>
                <w:szCs w:val="24"/>
                <w:lang w:val="kk-KZ" w:eastAsia="kk-KZ"/>
              </w:rPr>
              <w:t>11</w:t>
            </w:r>
          </w:p>
        </w:tc>
      </w:tr>
      <w:tr w:rsidR="00BA6E47" w:rsidRPr="00974F00" w14:paraId="6D64985D" w14:textId="77777777" w:rsidTr="00B84682">
        <w:trPr>
          <w:trHeight w:val="154"/>
        </w:trPr>
        <w:tc>
          <w:tcPr>
            <w:tcW w:w="1242" w:type="dxa"/>
            <w:vMerge/>
            <w:tcBorders>
              <w:left w:val="single" w:sz="4" w:space="0" w:color="auto"/>
              <w:right w:val="single" w:sz="4" w:space="0" w:color="auto"/>
            </w:tcBorders>
            <w:noWrap/>
            <w:vAlign w:val="center"/>
          </w:tcPr>
          <w:p w14:paraId="6D77D43C" w14:textId="77777777" w:rsidR="00BA6E47" w:rsidRPr="00974F00" w:rsidRDefault="00BA6E47" w:rsidP="00BA6E47">
            <w:pPr>
              <w:spacing w:after="0" w:line="240" w:lineRule="auto"/>
              <w:jc w:val="center"/>
              <w:rPr>
                <w:rFonts w:ascii="Times New Roman" w:hAnsi="Times New Roman" w:cs="Times New Roman"/>
                <w:sz w:val="24"/>
                <w:szCs w:val="24"/>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5FB68" w14:textId="336EEA9C" w:rsidR="00BA6E47" w:rsidRPr="00C03DA2" w:rsidRDefault="00BA6E47" w:rsidP="00BA6E47">
            <w:pPr>
              <w:widowControl w:val="0"/>
              <w:autoSpaceDE w:val="0"/>
              <w:autoSpaceDN w:val="0"/>
              <w:adjustRightInd w:val="0"/>
              <w:spacing w:after="0" w:line="240" w:lineRule="auto"/>
              <w:rPr>
                <w:rFonts w:ascii="Times New Roman" w:hAnsi="Times New Roman" w:cs="Times New Roman"/>
                <w:sz w:val="24"/>
                <w:szCs w:val="24"/>
                <w:lang w:val="en-US" w:eastAsia="ru-RU"/>
              </w:rPr>
            </w:pPr>
            <w:r w:rsidRPr="00AF7389">
              <w:rPr>
                <w:rFonts w:ascii="Times New Roman" w:eastAsia="Times New Roman" w:hAnsi="Times New Roman"/>
                <w:i/>
                <w:iCs/>
                <w:sz w:val="24"/>
                <w:szCs w:val="24"/>
                <w:lang w:val="en-US" w:eastAsia="ru-RU"/>
              </w:rPr>
              <w:t>ERWМ</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4B5A9721" w14:textId="7E4E60B1"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ru-RU"/>
              </w:rPr>
            </w:pPr>
            <w:r>
              <w:rPr>
                <w:rFonts w:ascii="Times New Roman" w:hAnsi="Times New Roman" w:cs="Times New Roman"/>
                <w:i/>
                <w:iCs/>
                <w:sz w:val="24"/>
                <w:szCs w:val="24"/>
                <w:lang w:val="kk-KZ" w:eastAsia="kk-KZ"/>
              </w:rPr>
              <w:t>5</w:t>
            </w:r>
          </w:p>
        </w:tc>
      </w:tr>
      <w:tr w:rsidR="00BA6E47" w:rsidRPr="00974F00" w14:paraId="28920057" w14:textId="77777777" w:rsidTr="00974F00">
        <w:trPr>
          <w:trHeight w:val="154"/>
        </w:trPr>
        <w:tc>
          <w:tcPr>
            <w:tcW w:w="7933" w:type="dxa"/>
            <w:gridSpan w:val="2"/>
            <w:tcBorders>
              <w:left w:val="single" w:sz="4" w:space="0" w:color="auto"/>
              <w:right w:val="single" w:sz="4" w:space="0" w:color="auto"/>
            </w:tcBorders>
            <w:shd w:val="clear" w:color="auto" w:fill="9CC2E5" w:themeFill="accent5" w:themeFillTint="99"/>
            <w:noWrap/>
            <w:vAlign w:val="center"/>
          </w:tcPr>
          <w:p w14:paraId="4D2131D1" w14:textId="565DC880" w:rsidR="00BA6E47" w:rsidRPr="00974F00" w:rsidRDefault="00BA6E47" w:rsidP="00BA6E47">
            <w:pPr>
              <w:widowControl w:val="0"/>
              <w:autoSpaceDE w:val="0"/>
              <w:autoSpaceDN w:val="0"/>
              <w:adjustRightInd w:val="0"/>
              <w:spacing w:after="0" w:line="240" w:lineRule="auto"/>
              <w:rPr>
                <w:rFonts w:ascii="Times New Roman" w:hAnsi="Times New Roman" w:cs="Times New Roman"/>
                <w:b/>
                <w:bCs/>
                <w:i/>
                <w:iCs/>
                <w:sz w:val="24"/>
                <w:szCs w:val="24"/>
              </w:rPr>
            </w:pPr>
            <w:r w:rsidRPr="00AC31A2">
              <w:rPr>
                <w:rFonts w:ascii="Times New Roman" w:hAnsi="Times New Roman"/>
                <w:b/>
                <w:bCs/>
                <w:sz w:val="24"/>
                <w:szCs w:val="24"/>
                <w:lang w:val="en-US"/>
              </w:rPr>
              <w:t>TOTAL FOR MODULE 3</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tcPr>
          <w:p w14:paraId="0D80FDB7" w14:textId="5F450AAA"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b/>
                <w:bCs/>
                <w:sz w:val="24"/>
                <w:szCs w:val="24"/>
                <w:lang w:val="kk-KZ" w:eastAsia="kk-KZ"/>
              </w:rPr>
            </w:pPr>
            <w:r w:rsidRPr="00974F00">
              <w:rPr>
                <w:rFonts w:ascii="Times New Roman" w:hAnsi="Times New Roman" w:cs="Times New Roman"/>
                <w:b/>
                <w:bCs/>
                <w:sz w:val="24"/>
                <w:szCs w:val="24"/>
                <w:lang w:val="kk-KZ" w:eastAsia="kk-KZ"/>
              </w:rPr>
              <w:t>1</w:t>
            </w:r>
            <w:r w:rsidR="00B60B65">
              <w:rPr>
                <w:rFonts w:ascii="Times New Roman" w:hAnsi="Times New Roman" w:cs="Times New Roman"/>
                <w:b/>
                <w:bCs/>
                <w:sz w:val="24"/>
                <w:szCs w:val="24"/>
                <w:lang w:val="kk-KZ" w:eastAsia="kk-KZ"/>
              </w:rPr>
              <w:t>6</w:t>
            </w:r>
          </w:p>
        </w:tc>
      </w:tr>
      <w:tr w:rsidR="00BA6E47" w:rsidRPr="00974F00" w14:paraId="1807725C" w14:textId="77777777" w:rsidTr="005C7EB9">
        <w:trPr>
          <w:trHeight w:val="154"/>
        </w:trPr>
        <w:tc>
          <w:tcPr>
            <w:tcW w:w="1242" w:type="dxa"/>
            <w:vMerge w:val="restart"/>
            <w:tcBorders>
              <w:left w:val="single" w:sz="4" w:space="0" w:color="auto"/>
              <w:right w:val="single" w:sz="4" w:space="0" w:color="auto"/>
            </w:tcBorders>
            <w:noWrap/>
            <w:vAlign w:val="center"/>
          </w:tcPr>
          <w:p w14:paraId="0423DF8D" w14:textId="77777777" w:rsidR="00BA6E47" w:rsidRPr="00974F00" w:rsidRDefault="00BA6E47" w:rsidP="00BA6E47">
            <w:pPr>
              <w:spacing w:after="0" w:line="240" w:lineRule="auto"/>
              <w:jc w:val="center"/>
              <w:rPr>
                <w:rFonts w:ascii="Times New Roman" w:hAnsi="Times New Roman" w:cs="Times New Roman"/>
                <w:b/>
                <w:bCs/>
                <w:sz w:val="24"/>
                <w:szCs w:val="24"/>
                <w:lang w:val="kk-KZ"/>
              </w:rPr>
            </w:pPr>
            <w:r w:rsidRPr="00974F00">
              <w:rPr>
                <w:rFonts w:ascii="Times New Roman" w:hAnsi="Times New Roman" w:cs="Times New Roman"/>
                <w:b/>
                <w:bCs/>
                <w:sz w:val="24"/>
                <w:szCs w:val="24"/>
                <w:lang w:val="kk-KZ"/>
              </w:rPr>
              <w:t>4</w:t>
            </w: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14:paraId="6F43E4CF" w14:textId="51369928" w:rsidR="00BA6E47" w:rsidRPr="00923C09" w:rsidRDefault="00BA6E47" w:rsidP="00BA6E47">
            <w:pPr>
              <w:widowControl w:val="0"/>
              <w:autoSpaceDE w:val="0"/>
              <w:autoSpaceDN w:val="0"/>
              <w:adjustRightInd w:val="0"/>
              <w:spacing w:after="0" w:line="240" w:lineRule="auto"/>
              <w:rPr>
                <w:rFonts w:ascii="Times New Roman" w:hAnsi="Times New Roman" w:cs="Times New Roman"/>
                <w:sz w:val="24"/>
                <w:szCs w:val="24"/>
                <w:highlight w:val="yellow"/>
                <w:lang w:val="en-US"/>
              </w:rPr>
            </w:pPr>
            <w:r>
              <w:rPr>
                <w:rFonts w:ascii="Times New Roman" w:hAnsi="Times New Roman"/>
                <w:sz w:val="24"/>
                <w:szCs w:val="24"/>
                <w:lang w:val="en-US"/>
              </w:rPr>
              <w:t>Strategic</w:t>
            </w:r>
            <w:r w:rsidRPr="00052919">
              <w:rPr>
                <w:rFonts w:ascii="Times New Roman" w:hAnsi="Times New Roman"/>
                <w:sz w:val="24"/>
                <w:szCs w:val="24"/>
                <w:lang w:val="en-US"/>
              </w:rPr>
              <w:t xml:space="preserve"> </w:t>
            </w:r>
            <w:r>
              <w:rPr>
                <w:rFonts w:ascii="Times New Roman" w:hAnsi="Times New Roman"/>
                <w:sz w:val="24"/>
                <w:szCs w:val="24"/>
                <w:lang w:val="en-US"/>
              </w:rPr>
              <w:t>management</w:t>
            </w:r>
            <w:r w:rsidRPr="00052919">
              <w:rPr>
                <w:rFonts w:ascii="Times New Roman" w:hAnsi="Times New Roman"/>
                <w:sz w:val="24"/>
                <w:szCs w:val="24"/>
                <w:lang w:val="en-US"/>
              </w:rPr>
              <w:t xml:space="preserve"> </w:t>
            </w:r>
            <w:r>
              <w:rPr>
                <w:rFonts w:ascii="Times New Roman" w:hAnsi="Times New Roman"/>
                <w:sz w:val="24"/>
                <w:szCs w:val="24"/>
                <w:lang w:val="en-US"/>
              </w:rPr>
              <w:t>and</w:t>
            </w:r>
            <w:r w:rsidRPr="00052919">
              <w:rPr>
                <w:rFonts w:ascii="Times New Roman" w:hAnsi="Times New Roman"/>
                <w:sz w:val="24"/>
                <w:szCs w:val="24"/>
                <w:lang w:val="en-US"/>
              </w:rPr>
              <w:t xml:space="preserve"> </w:t>
            </w:r>
            <w:r>
              <w:rPr>
                <w:rFonts w:ascii="Times New Roman" w:hAnsi="Times New Roman"/>
                <w:sz w:val="24"/>
                <w:szCs w:val="24"/>
                <w:lang w:val="en-US"/>
              </w:rPr>
              <w:t>leadership</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1AADC912" w14:textId="369E6760"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sz w:val="24"/>
                <w:szCs w:val="24"/>
                <w:lang w:val="kk-KZ" w:eastAsia="kk-KZ"/>
              </w:rPr>
            </w:pPr>
            <w:r w:rsidRPr="00974F00">
              <w:rPr>
                <w:rFonts w:ascii="Times New Roman" w:hAnsi="Times New Roman" w:cs="Times New Roman"/>
                <w:sz w:val="24"/>
                <w:szCs w:val="24"/>
              </w:rPr>
              <w:t>4</w:t>
            </w:r>
          </w:p>
        </w:tc>
      </w:tr>
      <w:tr w:rsidR="00BA6E47" w:rsidRPr="00974F00" w14:paraId="06869B00" w14:textId="77777777" w:rsidTr="0072504B">
        <w:trPr>
          <w:trHeight w:val="154"/>
        </w:trPr>
        <w:tc>
          <w:tcPr>
            <w:tcW w:w="1242" w:type="dxa"/>
            <w:vMerge/>
            <w:tcBorders>
              <w:left w:val="single" w:sz="4" w:space="0" w:color="auto"/>
              <w:right w:val="single" w:sz="4" w:space="0" w:color="auto"/>
            </w:tcBorders>
            <w:noWrap/>
            <w:vAlign w:val="center"/>
          </w:tcPr>
          <w:p w14:paraId="70BAFD73" w14:textId="77777777" w:rsidR="00BA6E47" w:rsidRPr="00974F00" w:rsidRDefault="00BA6E47" w:rsidP="00BA6E47">
            <w:pPr>
              <w:spacing w:after="0" w:line="240" w:lineRule="auto"/>
              <w:jc w:val="center"/>
              <w:rPr>
                <w:rFonts w:ascii="Times New Roman" w:hAnsi="Times New Roman" w:cs="Times New Roman"/>
                <w:b/>
                <w:bCs/>
                <w:sz w:val="24"/>
                <w:szCs w:val="24"/>
                <w:lang w:val="kk-KZ"/>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14:paraId="509A104C" w14:textId="2460D893" w:rsidR="00BA6E47" w:rsidRPr="00C03DA2" w:rsidRDefault="00BA6E47" w:rsidP="00BA6E47">
            <w:pPr>
              <w:widowControl w:val="0"/>
              <w:autoSpaceDE w:val="0"/>
              <w:autoSpaceDN w:val="0"/>
              <w:adjustRightInd w:val="0"/>
              <w:spacing w:after="0" w:line="240" w:lineRule="auto"/>
              <w:rPr>
                <w:rFonts w:ascii="Times New Roman" w:eastAsia="Times New Roman" w:hAnsi="Times New Roman" w:cs="Times New Roman"/>
                <w:i/>
                <w:iCs/>
                <w:sz w:val="24"/>
                <w:szCs w:val="24"/>
                <w:lang w:val="en-US"/>
              </w:rPr>
            </w:pPr>
            <w:r w:rsidRPr="00131B41">
              <w:rPr>
                <w:rFonts w:ascii="Times New Roman" w:hAnsi="Times New Roman"/>
                <w:sz w:val="24"/>
                <w:szCs w:val="24"/>
                <w:lang w:val="en-US"/>
              </w:rPr>
              <w:t xml:space="preserve">Official Letter </w:t>
            </w:r>
            <w:r w:rsidRPr="00C03DA2">
              <w:rPr>
                <w:rFonts w:ascii="Times New Roman" w:hAnsi="Times New Roman" w:cs="Times New Roman"/>
                <w:sz w:val="24"/>
                <w:szCs w:val="24"/>
                <w:lang w:val="en-US"/>
              </w:rPr>
              <w:t xml:space="preserve">and </w:t>
            </w:r>
            <w:r>
              <w:rPr>
                <w:rFonts w:ascii="Times New Roman" w:hAnsi="Times New Roman" w:cs="Times New Roman"/>
                <w:sz w:val="24"/>
                <w:szCs w:val="24"/>
                <w:lang w:val="en-US"/>
              </w:rPr>
              <w:t>P</w:t>
            </w:r>
            <w:r w:rsidRPr="00C03DA2">
              <w:rPr>
                <w:rFonts w:ascii="Times New Roman" w:hAnsi="Times New Roman" w:cs="Times New Roman"/>
                <w:sz w:val="24"/>
                <w:szCs w:val="24"/>
                <w:lang w:val="en-US"/>
              </w:rPr>
              <w:t xml:space="preserve">ublic </w:t>
            </w:r>
            <w:r>
              <w:rPr>
                <w:rFonts w:ascii="Times New Roman" w:hAnsi="Times New Roman" w:cs="Times New Roman"/>
                <w:sz w:val="24"/>
                <w:szCs w:val="24"/>
                <w:lang w:val="en-US"/>
              </w:rPr>
              <w:t>S</w:t>
            </w:r>
            <w:r w:rsidRPr="00C03DA2">
              <w:rPr>
                <w:rFonts w:ascii="Times New Roman" w:hAnsi="Times New Roman" w:cs="Times New Roman"/>
                <w:sz w:val="24"/>
                <w:szCs w:val="24"/>
                <w:lang w:val="en-US"/>
              </w:rPr>
              <w:t>peech</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417026A0" w14:textId="32613846"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ru-RU"/>
              </w:rPr>
            </w:pPr>
            <w:r w:rsidRPr="00974F00">
              <w:rPr>
                <w:rFonts w:ascii="Times New Roman" w:hAnsi="Times New Roman" w:cs="Times New Roman"/>
                <w:sz w:val="24"/>
                <w:szCs w:val="24"/>
              </w:rPr>
              <w:t>3</w:t>
            </w:r>
          </w:p>
        </w:tc>
      </w:tr>
      <w:tr w:rsidR="00BA6E47" w:rsidRPr="00974F00" w14:paraId="195AAD1C" w14:textId="77777777" w:rsidTr="000F254A">
        <w:trPr>
          <w:trHeight w:val="154"/>
        </w:trPr>
        <w:tc>
          <w:tcPr>
            <w:tcW w:w="1242" w:type="dxa"/>
            <w:vMerge/>
            <w:tcBorders>
              <w:left w:val="single" w:sz="4" w:space="0" w:color="auto"/>
              <w:right w:val="single" w:sz="4" w:space="0" w:color="auto"/>
            </w:tcBorders>
            <w:noWrap/>
            <w:vAlign w:val="center"/>
          </w:tcPr>
          <w:p w14:paraId="74F4FE6D" w14:textId="77777777" w:rsidR="00BA6E47" w:rsidRPr="00974F00" w:rsidRDefault="00BA6E47" w:rsidP="00BA6E47">
            <w:pPr>
              <w:spacing w:after="0" w:line="240" w:lineRule="auto"/>
              <w:jc w:val="center"/>
              <w:rPr>
                <w:rFonts w:ascii="Times New Roman" w:hAnsi="Times New Roman" w:cs="Times New Roman"/>
                <w:b/>
                <w:bCs/>
                <w:sz w:val="24"/>
                <w:szCs w:val="24"/>
                <w:lang w:val="kk-KZ"/>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14:paraId="75D19AF9" w14:textId="25874529" w:rsidR="00BA6E47" w:rsidRPr="00C03DA2" w:rsidRDefault="00BA6E47" w:rsidP="00BA6E47">
            <w:pPr>
              <w:widowControl w:val="0"/>
              <w:autoSpaceDE w:val="0"/>
              <w:autoSpaceDN w:val="0"/>
              <w:adjustRightInd w:val="0"/>
              <w:spacing w:after="0" w:line="240" w:lineRule="auto"/>
              <w:rPr>
                <w:rFonts w:ascii="Times New Roman" w:hAnsi="Times New Roman" w:cs="Times New Roman"/>
                <w:i/>
                <w:iCs/>
                <w:sz w:val="24"/>
                <w:szCs w:val="24"/>
                <w:highlight w:val="yellow"/>
                <w:lang w:val="en-US"/>
              </w:rPr>
            </w:pPr>
            <w:proofErr w:type="spellStart"/>
            <w:r w:rsidRPr="006C7CA2">
              <w:rPr>
                <w:rFonts w:ascii="Times New Roman" w:hAnsi="Times New Roman"/>
                <w:i/>
                <w:iCs/>
                <w:sz w:val="24"/>
                <w:szCs w:val="24"/>
              </w:rPr>
              <w:t>Total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Theoretical</w:t>
            </w:r>
            <w:proofErr w:type="spellEnd"/>
            <w:r w:rsidRPr="006C7CA2">
              <w:rPr>
                <w:rFonts w:ascii="Times New Roman" w:hAnsi="Times New Roman"/>
                <w:i/>
                <w:iCs/>
                <w:sz w:val="24"/>
                <w:szCs w:val="24"/>
              </w:rPr>
              <w:t xml:space="preserve"> </w:t>
            </w:r>
            <w:proofErr w:type="spellStart"/>
            <w:r w:rsidRPr="006C7CA2">
              <w:rPr>
                <w:rFonts w:ascii="Times New Roman" w:hAnsi="Times New Roman"/>
                <w:i/>
                <w:iCs/>
                <w:sz w:val="24"/>
                <w:szCs w:val="24"/>
              </w:rPr>
              <w:t>Training</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05333A92" w14:textId="6D6DC821" w:rsidR="00BA6E47" w:rsidRPr="00974F00" w:rsidRDefault="00BA6E47" w:rsidP="00BA6E47">
            <w:pPr>
              <w:widowControl w:val="0"/>
              <w:autoSpaceDE w:val="0"/>
              <w:autoSpaceDN w:val="0"/>
              <w:adjustRightInd w:val="0"/>
              <w:spacing w:after="0" w:line="240" w:lineRule="auto"/>
              <w:jc w:val="center"/>
              <w:rPr>
                <w:rFonts w:ascii="Times New Roman" w:hAnsi="Times New Roman" w:cs="Times New Roman"/>
                <w:i/>
                <w:iCs/>
                <w:sz w:val="24"/>
                <w:szCs w:val="24"/>
                <w:lang w:val="kk-KZ" w:eastAsia="kk-KZ"/>
              </w:rPr>
            </w:pPr>
            <w:r>
              <w:rPr>
                <w:rFonts w:ascii="Times New Roman" w:hAnsi="Times New Roman" w:cs="Times New Roman"/>
                <w:i/>
                <w:iCs/>
                <w:sz w:val="24"/>
                <w:szCs w:val="24"/>
                <w:lang w:val="kk-KZ" w:eastAsia="kk-KZ"/>
              </w:rPr>
              <w:t>7</w:t>
            </w:r>
          </w:p>
        </w:tc>
      </w:tr>
      <w:tr w:rsidR="00BA6E47" w:rsidRPr="00974F00" w14:paraId="3407FA26" w14:textId="77777777" w:rsidTr="000F254A">
        <w:trPr>
          <w:trHeight w:val="154"/>
        </w:trPr>
        <w:tc>
          <w:tcPr>
            <w:tcW w:w="1242" w:type="dxa"/>
            <w:vMerge/>
            <w:tcBorders>
              <w:left w:val="single" w:sz="4" w:space="0" w:color="auto"/>
              <w:right w:val="single" w:sz="4" w:space="0" w:color="auto"/>
            </w:tcBorders>
            <w:noWrap/>
            <w:vAlign w:val="center"/>
          </w:tcPr>
          <w:p w14:paraId="3747A4D4" w14:textId="77777777" w:rsidR="00BA6E47" w:rsidRPr="00974F00" w:rsidRDefault="00BA6E47" w:rsidP="00BA6E47">
            <w:pPr>
              <w:spacing w:after="0" w:line="240" w:lineRule="auto"/>
              <w:jc w:val="center"/>
              <w:rPr>
                <w:rFonts w:ascii="Times New Roman" w:hAnsi="Times New Roman" w:cs="Times New Roman"/>
                <w:b/>
                <w:bCs/>
                <w:sz w:val="24"/>
                <w:szCs w:val="24"/>
                <w:lang w:val="kk-KZ"/>
              </w:rPr>
            </w:pPr>
          </w:p>
        </w:tc>
        <w:tc>
          <w:tcPr>
            <w:tcW w:w="6691" w:type="dxa"/>
            <w:tcBorders>
              <w:top w:val="single" w:sz="4" w:space="0" w:color="auto"/>
              <w:left w:val="single" w:sz="4" w:space="0" w:color="auto"/>
              <w:bottom w:val="single" w:sz="4" w:space="0" w:color="auto"/>
              <w:right w:val="single" w:sz="4" w:space="0" w:color="auto"/>
            </w:tcBorders>
            <w:shd w:val="clear" w:color="auto" w:fill="auto"/>
            <w:noWrap/>
          </w:tcPr>
          <w:p w14:paraId="528B290A" w14:textId="7B63A64D" w:rsidR="00BA6E47" w:rsidRDefault="00BA6E47" w:rsidP="00BA6E47">
            <w:pPr>
              <w:widowControl w:val="0"/>
              <w:autoSpaceDE w:val="0"/>
              <w:autoSpaceDN w:val="0"/>
              <w:adjustRightInd w:val="0"/>
              <w:spacing w:after="0" w:line="240" w:lineRule="auto"/>
              <w:rPr>
                <w:rFonts w:ascii="Times New Roman" w:eastAsia="Times New Roman" w:hAnsi="Times New Roman"/>
                <w:i/>
                <w:iCs/>
                <w:sz w:val="24"/>
                <w:szCs w:val="24"/>
                <w:lang w:val="en-US"/>
              </w:rPr>
            </w:pPr>
            <w:r>
              <w:rPr>
                <w:rFonts w:ascii="Times New Roman" w:eastAsia="Times New Roman" w:hAnsi="Times New Roman"/>
                <w:i/>
                <w:iCs/>
                <w:sz w:val="24"/>
                <w:szCs w:val="24"/>
                <w:lang w:val="en-US"/>
              </w:rPr>
              <w:t>Final</w:t>
            </w:r>
            <w:r w:rsidRPr="00C03DA2">
              <w:rPr>
                <w:rFonts w:ascii="Times New Roman" w:eastAsia="Times New Roman" w:hAnsi="Times New Roman"/>
                <w:i/>
                <w:iCs/>
                <w:sz w:val="24"/>
                <w:szCs w:val="24"/>
                <w:lang w:val="en-US"/>
              </w:rPr>
              <w:t xml:space="preserve"> </w:t>
            </w:r>
            <w:r>
              <w:rPr>
                <w:rFonts w:ascii="Times New Roman" w:eastAsia="Times New Roman" w:hAnsi="Times New Roman"/>
                <w:i/>
                <w:iCs/>
                <w:sz w:val="24"/>
                <w:szCs w:val="24"/>
                <w:lang w:val="en-US"/>
              </w:rPr>
              <w:t>attestation</w:t>
            </w:r>
            <w:r w:rsidRPr="00974F00">
              <w:rPr>
                <w:rFonts w:ascii="Times New Roman" w:eastAsia="Times New Roman" w:hAnsi="Times New Roman"/>
                <w:i/>
                <w:iCs/>
                <w:sz w:val="24"/>
                <w:szCs w:val="24"/>
                <w:lang w:val="kk-KZ"/>
              </w:rPr>
              <w:t xml:space="preserve"> (</w:t>
            </w:r>
            <w:r>
              <w:rPr>
                <w:rFonts w:ascii="Times New Roman" w:eastAsia="Times New Roman" w:hAnsi="Times New Roman"/>
                <w:i/>
                <w:iCs/>
                <w:sz w:val="24"/>
                <w:szCs w:val="24"/>
                <w:lang w:val="en-US"/>
              </w:rPr>
              <w:t>Design</w:t>
            </w:r>
            <w:r w:rsidRPr="00C03DA2">
              <w:rPr>
                <w:rFonts w:ascii="Times New Roman" w:eastAsia="Times New Roman" w:hAnsi="Times New Roman"/>
                <w:i/>
                <w:iCs/>
                <w:sz w:val="24"/>
                <w:szCs w:val="24"/>
                <w:lang w:val="en-US"/>
              </w:rPr>
              <w:t xml:space="preserve"> </w:t>
            </w:r>
            <w:r>
              <w:rPr>
                <w:rFonts w:ascii="Times New Roman" w:eastAsia="Times New Roman" w:hAnsi="Times New Roman"/>
                <w:i/>
                <w:iCs/>
                <w:sz w:val="24"/>
                <w:szCs w:val="24"/>
                <w:lang w:val="en-US"/>
              </w:rPr>
              <w:t>and</w:t>
            </w:r>
            <w:r w:rsidRPr="00C03DA2">
              <w:rPr>
                <w:rFonts w:ascii="Times New Roman" w:eastAsia="Times New Roman" w:hAnsi="Times New Roman"/>
                <w:i/>
                <w:iCs/>
                <w:sz w:val="24"/>
                <w:szCs w:val="24"/>
                <w:lang w:val="en-US"/>
              </w:rPr>
              <w:t xml:space="preserve"> </w:t>
            </w:r>
            <w:r>
              <w:rPr>
                <w:rFonts w:ascii="Times New Roman" w:eastAsia="Times New Roman" w:hAnsi="Times New Roman"/>
                <w:i/>
                <w:iCs/>
                <w:sz w:val="24"/>
                <w:szCs w:val="24"/>
                <w:lang w:val="en-US"/>
              </w:rPr>
              <w:t xml:space="preserve">defense of </w:t>
            </w:r>
            <w:proofErr w:type="gramStart"/>
            <w:r>
              <w:rPr>
                <w:rFonts w:ascii="Times New Roman" w:eastAsia="Times New Roman" w:hAnsi="Times New Roman"/>
                <w:i/>
                <w:iCs/>
                <w:sz w:val="24"/>
                <w:szCs w:val="24"/>
                <w:lang w:val="en-US"/>
              </w:rPr>
              <w:t>Master’s</w:t>
            </w:r>
            <w:proofErr w:type="gramEnd"/>
            <w:r>
              <w:rPr>
                <w:rFonts w:ascii="Times New Roman" w:eastAsia="Times New Roman" w:hAnsi="Times New Roman"/>
                <w:i/>
                <w:iCs/>
                <w:sz w:val="24"/>
                <w:szCs w:val="24"/>
                <w:lang w:val="en-US"/>
              </w:rPr>
              <w:t xml:space="preserve"> project</w:t>
            </w:r>
            <w:r w:rsidRPr="00974F00">
              <w:rPr>
                <w:rFonts w:ascii="Times New Roman" w:eastAsia="Times New Roman" w:hAnsi="Times New Roman"/>
                <w:i/>
                <w:iCs/>
                <w:sz w:val="24"/>
                <w:szCs w:val="24"/>
                <w:lang w:val="kk-KZ"/>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FB23E2C" w14:textId="38EFDB2C" w:rsidR="00BA6E47" w:rsidRPr="00974F00" w:rsidRDefault="00BA6E47" w:rsidP="00BA6E47">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kk-KZ"/>
              </w:rPr>
            </w:pPr>
            <w:r w:rsidRPr="00974F00">
              <w:rPr>
                <w:rFonts w:ascii="Times New Roman" w:eastAsia="Times New Roman" w:hAnsi="Times New Roman" w:cs="Times New Roman"/>
                <w:i/>
                <w:iCs/>
                <w:sz w:val="24"/>
                <w:szCs w:val="24"/>
                <w:lang w:val="kk-KZ"/>
              </w:rPr>
              <w:t>8</w:t>
            </w:r>
          </w:p>
        </w:tc>
      </w:tr>
      <w:tr w:rsidR="00BA6E47" w:rsidRPr="00974F00" w14:paraId="38112E06" w14:textId="77777777" w:rsidTr="00974F00">
        <w:trPr>
          <w:trHeight w:val="154"/>
        </w:trPr>
        <w:tc>
          <w:tcPr>
            <w:tcW w:w="7933" w:type="dxa"/>
            <w:gridSpan w:val="2"/>
            <w:tcBorders>
              <w:left w:val="single" w:sz="4" w:space="0" w:color="auto"/>
              <w:bottom w:val="single" w:sz="4" w:space="0" w:color="auto"/>
              <w:right w:val="single" w:sz="4" w:space="0" w:color="auto"/>
            </w:tcBorders>
            <w:shd w:val="clear" w:color="auto" w:fill="9CC2E5" w:themeFill="accent5" w:themeFillTint="99"/>
            <w:noWrap/>
            <w:vAlign w:val="center"/>
          </w:tcPr>
          <w:p w14:paraId="46AFDC3F" w14:textId="10932634" w:rsidR="00BA6E47" w:rsidRPr="00974F00" w:rsidRDefault="00BA6E47" w:rsidP="00BA6E47">
            <w:pPr>
              <w:widowControl w:val="0"/>
              <w:autoSpaceDE w:val="0"/>
              <w:autoSpaceDN w:val="0"/>
              <w:adjustRightInd w:val="0"/>
              <w:spacing w:after="0" w:line="240" w:lineRule="auto"/>
              <w:rPr>
                <w:rFonts w:ascii="Times New Roman" w:hAnsi="Times New Roman" w:cs="Times New Roman"/>
                <w:b/>
                <w:bCs/>
                <w:sz w:val="24"/>
                <w:szCs w:val="24"/>
              </w:rPr>
            </w:pPr>
            <w:r w:rsidRPr="00AC31A2">
              <w:rPr>
                <w:rFonts w:ascii="Times New Roman" w:hAnsi="Times New Roman"/>
                <w:b/>
                <w:bCs/>
                <w:sz w:val="24"/>
                <w:szCs w:val="24"/>
                <w:lang w:val="en-US"/>
              </w:rPr>
              <w:t>TOTAL FOR MODULE 4</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tcPr>
          <w:p w14:paraId="63A124E4" w14:textId="6E3F2B9C" w:rsidR="00BA6E47" w:rsidRPr="00BA6E47" w:rsidRDefault="00BA6E47" w:rsidP="00BA6E47">
            <w:pPr>
              <w:widowControl w:val="0"/>
              <w:autoSpaceDE w:val="0"/>
              <w:autoSpaceDN w:val="0"/>
              <w:adjustRightInd w:val="0"/>
              <w:spacing w:after="0" w:line="240" w:lineRule="auto"/>
              <w:jc w:val="center"/>
              <w:rPr>
                <w:rFonts w:ascii="Times New Roman" w:hAnsi="Times New Roman" w:cs="Times New Roman"/>
                <w:b/>
                <w:bCs/>
                <w:sz w:val="24"/>
                <w:szCs w:val="24"/>
                <w:lang w:val="en-US" w:eastAsia="kk-KZ"/>
              </w:rPr>
            </w:pPr>
            <w:r w:rsidRPr="00974F00">
              <w:rPr>
                <w:rFonts w:ascii="Times New Roman" w:hAnsi="Times New Roman" w:cs="Times New Roman"/>
                <w:b/>
                <w:bCs/>
                <w:sz w:val="24"/>
                <w:szCs w:val="24"/>
                <w:lang w:val="kk-KZ" w:eastAsia="kk-KZ"/>
              </w:rPr>
              <w:t>1</w:t>
            </w:r>
            <w:r>
              <w:rPr>
                <w:rFonts w:ascii="Times New Roman" w:hAnsi="Times New Roman" w:cs="Times New Roman"/>
                <w:b/>
                <w:bCs/>
                <w:sz w:val="24"/>
                <w:szCs w:val="24"/>
                <w:lang w:val="kk-KZ" w:eastAsia="kk-KZ"/>
              </w:rPr>
              <w:t>5</w:t>
            </w:r>
          </w:p>
        </w:tc>
      </w:tr>
      <w:tr w:rsidR="00BA6E47" w:rsidRPr="00974F00" w14:paraId="4EAE98BA" w14:textId="77777777" w:rsidTr="000F254A">
        <w:trPr>
          <w:trHeight w:val="323"/>
        </w:trPr>
        <w:tc>
          <w:tcPr>
            <w:tcW w:w="7933" w:type="dxa"/>
            <w:gridSpan w:val="2"/>
            <w:tcBorders>
              <w:left w:val="single" w:sz="4" w:space="0" w:color="auto"/>
              <w:right w:val="single" w:sz="4" w:space="0" w:color="auto"/>
            </w:tcBorders>
            <w:noWrap/>
            <w:hideMark/>
          </w:tcPr>
          <w:p w14:paraId="061F64F0" w14:textId="79AF0C1A" w:rsidR="00BA6E47" w:rsidRPr="00C03DA2" w:rsidRDefault="00BA6E47" w:rsidP="00BA6E47">
            <w:pPr>
              <w:spacing w:after="0" w:line="240" w:lineRule="auto"/>
              <w:rPr>
                <w:rFonts w:ascii="Times New Roman" w:hAnsi="Times New Roman" w:cs="Times New Roman"/>
                <w:b/>
                <w:sz w:val="24"/>
                <w:szCs w:val="24"/>
                <w:lang w:val="en-US"/>
              </w:rPr>
            </w:pPr>
            <w:proofErr w:type="spellStart"/>
            <w:r w:rsidRPr="00051F33">
              <w:rPr>
                <w:rFonts w:ascii="Times New Roman" w:hAnsi="Times New Roman"/>
                <w:b/>
                <w:bCs/>
                <w:sz w:val="24"/>
                <w:szCs w:val="24"/>
              </w:rPr>
              <w:t>Total</w:t>
            </w:r>
            <w:proofErr w:type="spellEnd"/>
            <w:r w:rsidRPr="00051F33">
              <w:rPr>
                <w:rFonts w:ascii="Times New Roman" w:hAnsi="Times New Roman"/>
                <w:b/>
                <w:bCs/>
                <w:sz w:val="24"/>
                <w:szCs w:val="24"/>
              </w:rPr>
              <w:t xml:space="preserve"> </w:t>
            </w:r>
            <w:proofErr w:type="spellStart"/>
            <w:r w:rsidRPr="00051F33">
              <w:rPr>
                <w:rFonts w:ascii="Times New Roman" w:hAnsi="Times New Roman"/>
                <w:b/>
                <w:bCs/>
                <w:sz w:val="24"/>
                <w:szCs w:val="24"/>
              </w:rPr>
              <w:t>Theoretical</w:t>
            </w:r>
            <w:proofErr w:type="spellEnd"/>
            <w:r w:rsidRPr="00051F33">
              <w:rPr>
                <w:rFonts w:ascii="Times New Roman" w:hAnsi="Times New Roman"/>
                <w:b/>
                <w:bCs/>
                <w:sz w:val="24"/>
                <w:szCs w:val="24"/>
              </w:rPr>
              <w:t xml:space="preserve"> </w:t>
            </w:r>
            <w:proofErr w:type="spellStart"/>
            <w:r w:rsidRPr="00051F33">
              <w:rPr>
                <w:rFonts w:ascii="Times New Roman" w:hAnsi="Times New Roman"/>
                <w:b/>
                <w:bCs/>
                <w:sz w:val="24"/>
                <w:szCs w:val="24"/>
              </w:rPr>
              <w:t>Training</w:t>
            </w:r>
            <w:proofErr w:type="spellEnd"/>
            <w:r w:rsidRPr="00051F33">
              <w:rPr>
                <w:rFonts w:ascii="Times New Roman" w:hAnsi="Times New Roman"/>
                <w:b/>
                <w:bCs/>
                <w:sz w:val="24"/>
                <w:szCs w:val="24"/>
              </w:rPr>
              <w:t xml:space="preserve"> + </w:t>
            </w:r>
            <w:proofErr w:type="spellStart"/>
            <w:r w:rsidRPr="00051F33">
              <w:rPr>
                <w:rFonts w:ascii="Times New Roman" w:hAnsi="Times New Roman"/>
                <w:b/>
                <w:bCs/>
                <w:sz w:val="24"/>
                <w:szCs w:val="24"/>
              </w:rPr>
              <w:t>Practice</w:t>
            </w:r>
            <w:proofErr w:type="spellEnd"/>
          </w:p>
        </w:tc>
        <w:tc>
          <w:tcPr>
            <w:tcW w:w="1560" w:type="dxa"/>
            <w:tcBorders>
              <w:top w:val="single" w:sz="4" w:space="0" w:color="auto"/>
              <w:left w:val="single" w:sz="4" w:space="0" w:color="auto"/>
              <w:right w:val="single" w:sz="4" w:space="0" w:color="auto"/>
            </w:tcBorders>
            <w:shd w:val="clear" w:color="auto" w:fill="auto"/>
            <w:noWrap/>
            <w:vAlign w:val="center"/>
          </w:tcPr>
          <w:p w14:paraId="7D700CF9" w14:textId="6419AA18" w:rsidR="00BA6E47" w:rsidRPr="00974F00" w:rsidRDefault="00B60B65" w:rsidP="00BA6E47">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42</w:t>
            </w:r>
          </w:p>
        </w:tc>
      </w:tr>
      <w:tr w:rsidR="00BA6E47" w:rsidRPr="00974F00" w14:paraId="12C0B6DC" w14:textId="77777777" w:rsidTr="000F254A">
        <w:trPr>
          <w:trHeight w:val="323"/>
        </w:trPr>
        <w:tc>
          <w:tcPr>
            <w:tcW w:w="7933" w:type="dxa"/>
            <w:gridSpan w:val="2"/>
            <w:tcBorders>
              <w:left w:val="single" w:sz="4" w:space="0" w:color="auto"/>
              <w:right w:val="single" w:sz="4" w:space="0" w:color="auto"/>
            </w:tcBorders>
            <w:noWrap/>
          </w:tcPr>
          <w:p w14:paraId="1B26038B" w14:textId="28E199AD" w:rsidR="00BA6E47" w:rsidRPr="00C03DA2" w:rsidRDefault="00BA6E47" w:rsidP="00BA6E47">
            <w:pPr>
              <w:spacing w:after="0" w:line="240" w:lineRule="auto"/>
              <w:rPr>
                <w:rFonts w:ascii="Times New Roman" w:eastAsia="Times New Roman" w:hAnsi="Times New Roman" w:cs="Times New Roman"/>
                <w:b/>
                <w:bCs/>
                <w:sz w:val="24"/>
                <w:szCs w:val="24"/>
                <w:lang w:val="en-US"/>
              </w:rPr>
            </w:pPr>
            <w:r w:rsidRPr="00BC0B45">
              <w:rPr>
                <w:rFonts w:ascii="Times New Roman" w:hAnsi="Times New Roman"/>
                <w:b/>
                <w:bCs/>
                <w:sz w:val="24"/>
                <w:szCs w:val="24"/>
                <w:lang w:val="en-US"/>
              </w:rPr>
              <w:t xml:space="preserve">Final Attestation (Design and Defense of the </w:t>
            </w:r>
            <w:proofErr w:type="gramStart"/>
            <w:r w:rsidRPr="00BC0B45">
              <w:rPr>
                <w:rFonts w:ascii="Times New Roman" w:hAnsi="Times New Roman"/>
                <w:b/>
                <w:bCs/>
                <w:sz w:val="24"/>
                <w:szCs w:val="24"/>
                <w:lang w:val="en-US"/>
              </w:rPr>
              <w:t>Master's</w:t>
            </w:r>
            <w:proofErr w:type="gramEnd"/>
            <w:r w:rsidRPr="00BC0B45">
              <w:rPr>
                <w:rFonts w:ascii="Times New Roman" w:hAnsi="Times New Roman"/>
                <w:b/>
                <w:bCs/>
                <w:sz w:val="24"/>
                <w:szCs w:val="24"/>
                <w:lang w:val="en-US"/>
              </w:rPr>
              <w:t xml:space="preserve"> Project)</w:t>
            </w:r>
          </w:p>
        </w:tc>
        <w:tc>
          <w:tcPr>
            <w:tcW w:w="1560" w:type="dxa"/>
            <w:tcBorders>
              <w:top w:val="single" w:sz="4" w:space="0" w:color="auto"/>
              <w:left w:val="single" w:sz="4" w:space="0" w:color="auto"/>
              <w:right w:val="single" w:sz="4" w:space="0" w:color="auto"/>
            </w:tcBorders>
            <w:noWrap/>
            <w:vAlign w:val="center"/>
          </w:tcPr>
          <w:p w14:paraId="1C62BB86" w14:textId="77777777" w:rsidR="00BA6E47" w:rsidRPr="00974F00" w:rsidRDefault="00BA6E47" w:rsidP="00BA6E47">
            <w:pPr>
              <w:spacing w:after="0" w:line="240" w:lineRule="auto"/>
              <w:jc w:val="center"/>
              <w:rPr>
                <w:rFonts w:ascii="Times New Roman" w:eastAsia="Times New Roman" w:hAnsi="Times New Roman" w:cs="Times New Roman"/>
                <w:b/>
                <w:sz w:val="24"/>
                <w:szCs w:val="24"/>
                <w:lang w:val="kk-KZ"/>
              </w:rPr>
            </w:pPr>
            <w:r w:rsidRPr="00974F00">
              <w:rPr>
                <w:rFonts w:ascii="Times New Roman" w:eastAsia="Times New Roman" w:hAnsi="Times New Roman" w:cs="Times New Roman"/>
                <w:b/>
                <w:sz w:val="24"/>
                <w:szCs w:val="24"/>
                <w:lang w:val="kk-KZ"/>
              </w:rPr>
              <w:t>8</w:t>
            </w:r>
          </w:p>
        </w:tc>
      </w:tr>
      <w:tr w:rsidR="00BA6E47" w:rsidRPr="00974F00" w14:paraId="0BCECE93" w14:textId="77777777" w:rsidTr="000F254A">
        <w:trPr>
          <w:trHeight w:val="323"/>
        </w:trPr>
        <w:tc>
          <w:tcPr>
            <w:tcW w:w="7933" w:type="dxa"/>
            <w:gridSpan w:val="2"/>
            <w:tcBorders>
              <w:left w:val="single" w:sz="4" w:space="0" w:color="auto"/>
              <w:right w:val="single" w:sz="4" w:space="0" w:color="auto"/>
            </w:tcBorders>
            <w:noWrap/>
          </w:tcPr>
          <w:p w14:paraId="0633CBB9" w14:textId="05F3F4EB" w:rsidR="00BA6E47" w:rsidRPr="00C03DA2" w:rsidRDefault="00BA6E47" w:rsidP="00BA6E47">
            <w:pPr>
              <w:spacing w:after="0" w:line="240" w:lineRule="auto"/>
              <w:rPr>
                <w:rFonts w:ascii="Times New Roman" w:eastAsia="Times New Roman" w:hAnsi="Times New Roman" w:cs="Times New Roman"/>
                <w:b/>
                <w:sz w:val="24"/>
                <w:szCs w:val="24"/>
                <w:lang w:val="en-US"/>
              </w:rPr>
            </w:pPr>
            <w:r w:rsidRPr="00051F33">
              <w:rPr>
                <w:rFonts w:ascii="Times New Roman" w:hAnsi="Times New Roman"/>
                <w:b/>
                <w:bCs/>
                <w:sz w:val="24"/>
                <w:szCs w:val="24"/>
              </w:rPr>
              <w:t xml:space="preserve">ERWM+ </w:t>
            </w:r>
            <w:proofErr w:type="spellStart"/>
            <w:r w:rsidRPr="00051F33">
              <w:rPr>
                <w:rFonts w:ascii="Times New Roman" w:hAnsi="Times New Roman"/>
                <w:b/>
                <w:bCs/>
                <w:sz w:val="24"/>
                <w:szCs w:val="24"/>
              </w:rPr>
              <w:t>Internship</w:t>
            </w:r>
            <w:proofErr w:type="spellEnd"/>
            <w:r w:rsidRPr="00051F33">
              <w:rPr>
                <w:rFonts w:ascii="Times New Roman" w:hAnsi="Times New Roman"/>
                <w:b/>
                <w:bCs/>
                <w:sz w:val="24"/>
                <w:szCs w:val="24"/>
              </w:rPr>
              <w:t xml:space="preserve"> </w:t>
            </w:r>
          </w:p>
        </w:tc>
        <w:tc>
          <w:tcPr>
            <w:tcW w:w="1560" w:type="dxa"/>
            <w:tcBorders>
              <w:top w:val="single" w:sz="4" w:space="0" w:color="auto"/>
              <w:left w:val="single" w:sz="4" w:space="0" w:color="auto"/>
              <w:right w:val="single" w:sz="4" w:space="0" w:color="auto"/>
            </w:tcBorders>
            <w:noWrap/>
            <w:vAlign w:val="center"/>
          </w:tcPr>
          <w:p w14:paraId="0C1B3BB9" w14:textId="77777777" w:rsidR="00BA6E47" w:rsidRPr="00974F00" w:rsidRDefault="00BA6E47" w:rsidP="00BA6E47">
            <w:pPr>
              <w:spacing w:after="0" w:line="240" w:lineRule="auto"/>
              <w:jc w:val="center"/>
              <w:rPr>
                <w:rFonts w:ascii="Times New Roman" w:eastAsia="Times New Roman" w:hAnsi="Times New Roman" w:cs="Times New Roman"/>
                <w:sz w:val="24"/>
                <w:szCs w:val="24"/>
                <w:lang w:val="kk-KZ"/>
              </w:rPr>
            </w:pPr>
            <w:r w:rsidRPr="00974F00">
              <w:rPr>
                <w:rFonts w:ascii="Times New Roman" w:eastAsia="Times New Roman" w:hAnsi="Times New Roman" w:cs="Times New Roman"/>
                <w:b/>
                <w:sz w:val="24"/>
                <w:szCs w:val="24"/>
                <w:lang w:val="kk-KZ"/>
              </w:rPr>
              <w:t>13</w:t>
            </w:r>
          </w:p>
        </w:tc>
      </w:tr>
      <w:tr w:rsidR="00BA6E47" w:rsidRPr="00974F00" w14:paraId="30EA6A89" w14:textId="77777777" w:rsidTr="00974F00">
        <w:trPr>
          <w:trHeight w:val="115"/>
        </w:trPr>
        <w:tc>
          <w:tcPr>
            <w:tcW w:w="7933"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hideMark/>
          </w:tcPr>
          <w:p w14:paraId="17D790E2" w14:textId="6B2B3612" w:rsidR="00BA6E47" w:rsidRPr="00680915" w:rsidRDefault="00BA6E47" w:rsidP="00BA6E47">
            <w:pPr>
              <w:spacing w:after="0" w:line="240" w:lineRule="auto"/>
              <w:rPr>
                <w:rFonts w:ascii="Times New Roman" w:hAnsi="Times New Roman" w:cs="Times New Roman"/>
                <w:sz w:val="24"/>
                <w:szCs w:val="24"/>
                <w:lang w:val="en-US"/>
              </w:rPr>
            </w:pPr>
            <w:r w:rsidRPr="00BC0B45">
              <w:rPr>
                <w:rFonts w:ascii="Times New Roman" w:hAnsi="Times New Roman"/>
                <w:b/>
                <w:bCs/>
                <w:sz w:val="24"/>
                <w:szCs w:val="24"/>
                <w:lang w:val="en-US"/>
              </w:rPr>
              <w:t>TOTAL CREDITS FOR COMPULSORY DEVELOPMENT</w:t>
            </w:r>
          </w:p>
        </w:tc>
        <w:tc>
          <w:tcPr>
            <w:tcW w:w="156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43DDD969" w14:textId="436ACFB4" w:rsidR="00BA6E47" w:rsidRPr="00974F00" w:rsidRDefault="00BA6E47" w:rsidP="00BA6E47">
            <w:pPr>
              <w:spacing w:after="0" w:line="240" w:lineRule="auto"/>
              <w:jc w:val="center"/>
              <w:rPr>
                <w:rFonts w:ascii="Times New Roman" w:hAnsi="Times New Roman" w:cs="Times New Roman"/>
                <w:b/>
                <w:bCs/>
                <w:sz w:val="24"/>
                <w:szCs w:val="24"/>
                <w:lang w:val="kk-KZ"/>
              </w:rPr>
            </w:pPr>
            <w:r w:rsidRPr="00974F00">
              <w:rPr>
                <w:rFonts w:ascii="Times New Roman" w:hAnsi="Times New Roman" w:cs="Times New Roman"/>
                <w:b/>
                <w:bCs/>
                <w:sz w:val="24"/>
                <w:szCs w:val="24"/>
                <w:lang w:val="kk-KZ"/>
              </w:rPr>
              <w:t>6</w:t>
            </w:r>
            <w:r w:rsidR="00B60B65">
              <w:rPr>
                <w:rFonts w:ascii="Times New Roman" w:hAnsi="Times New Roman" w:cs="Times New Roman"/>
                <w:b/>
                <w:bCs/>
                <w:sz w:val="24"/>
                <w:szCs w:val="24"/>
                <w:lang w:val="kk-KZ"/>
              </w:rPr>
              <w:t>3</w:t>
            </w:r>
          </w:p>
        </w:tc>
      </w:tr>
    </w:tbl>
    <w:p w14:paraId="11A9AD87" w14:textId="5D99ACA0" w:rsidR="00974F00" w:rsidRDefault="00974F00" w:rsidP="00350446">
      <w:pPr>
        <w:widowControl w:val="0"/>
        <w:tabs>
          <w:tab w:val="left" w:pos="0"/>
          <w:tab w:val="left" w:pos="567"/>
        </w:tabs>
        <w:spacing w:after="0" w:line="240" w:lineRule="auto"/>
        <w:contextualSpacing/>
        <w:jc w:val="both"/>
        <w:rPr>
          <w:rFonts w:ascii="Times New Roman" w:eastAsia="Calibri" w:hAnsi="Times New Roman" w:cs="Times New Roman"/>
          <w:b/>
          <w:bCs/>
          <w:sz w:val="24"/>
          <w:szCs w:val="24"/>
        </w:rPr>
      </w:pPr>
    </w:p>
    <w:p w14:paraId="0DC0E6E2" w14:textId="77777777" w:rsidR="00250A8E" w:rsidRPr="00250A8E" w:rsidRDefault="00250A8E" w:rsidP="00250A8E">
      <w:pPr>
        <w:rPr>
          <w:rFonts w:ascii="Times New Roman" w:hAnsi="Times New Roman" w:cs="Times New Roman"/>
          <w:i/>
          <w:iCs/>
          <w:color w:val="002060"/>
          <w:sz w:val="24"/>
          <w:szCs w:val="24"/>
          <w:lang w:val="en-US"/>
        </w:rPr>
      </w:pPr>
      <w:r w:rsidRPr="00250A8E">
        <w:rPr>
          <w:rFonts w:ascii="Times New Roman" w:hAnsi="Times New Roman" w:cs="Times New Roman"/>
          <w:i/>
          <w:iCs/>
          <w:color w:val="002060"/>
          <w:sz w:val="24"/>
          <w:szCs w:val="24"/>
          <w:lang w:val="en-US"/>
        </w:rPr>
        <w:t xml:space="preserve">Note: The Educational Program was approved by the decision of the Academic Council of the Academy, dated March 29, 2023, Protocol No.13 (including additional enrollment, December 2023) </w:t>
      </w:r>
    </w:p>
    <w:p w14:paraId="6B805FC6" w14:textId="77777777" w:rsidR="00250A8E" w:rsidRPr="00250A8E" w:rsidRDefault="00250A8E" w:rsidP="00350446">
      <w:pPr>
        <w:widowControl w:val="0"/>
        <w:tabs>
          <w:tab w:val="left" w:pos="0"/>
          <w:tab w:val="left" w:pos="567"/>
        </w:tabs>
        <w:spacing w:after="0" w:line="240" w:lineRule="auto"/>
        <w:contextualSpacing/>
        <w:jc w:val="both"/>
        <w:rPr>
          <w:rFonts w:ascii="Times New Roman" w:eastAsia="Calibri" w:hAnsi="Times New Roman" w:cs="Times New Roman"/>
          <w:b/>
          <w:bCs/>
          <w:sz w:val="24"/>
          <w:szCs w:val="24"/>
          <w:lang w:val="en-US"/>
        </w:rPr>
      </w:pPr>
    </w:p>
    <w:sectPr w:rsidR="00250A8E" w:rsidRPr="00250A8E" w:rsidSect="00313CEA">
      <w:pgSz w:w="11906" w:h="16838"/>
      <w:pgMar w:top="1135" w:right="850"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3094" w14:textId="77777777" w:rsidR="00CC0D89" w:rsidRDefault="00CC0D89" w:rsidP="0020435C">
      <w:pPr>
        <w:spacing w:after="0" w:line="240" w:lineRule="auto"/>
      </w:pPr>
      <w:r>
        <w:separator/>
      </w:r>
    </w:p>
  </w:endnote>
  <w:endnote w:type="continuationSeparator" w:id="0">
    <w:p w14:paraId="2430C983" w14:textId="77777777" w:rsidR="00CC0D89" w:rsidRDefault="00CC0D89" w:rsidP="00204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2E50F" w14:textId="77777777" w:rsidR="00CC0D89" w:rsidRDefault="00CC0D89" w:rsidP="0020435C">
      <w:pPr>
        <w:spacing w:after="0" w:line="240" w:lineRule="auto"/>
      </w:pPr>
      <w:r>
        <w:separator/>
      </w:r>
    </w:p>
  </w:footnote>
  <w:footnote w:type="continuationSeparator" w:id="0">
    <w:p w14:paraId="08876C5A" w14:textId="77777777" w:rsidR="00CC0D89" w:rsidRDefault="00CC0D89" w:rsidP="00204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784E"/>
    <w:multiLevelType w:val="hybridMultilevel"/>
    <w:tmpl w:val="138C2C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0945E7"/>
    <w:multiLevelType w:val="hybridMultilevel"/>
    <w:tmpl w:val="DCB2207E"/>
    <w:lvl w:ilvl="0" w:tplc="87C65DA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FE5093"/>
    <w:multiLevelType w:val="hybridMultilevel"/>
    <w:tmpl w:val="0BD4FDD2"/>
    <w:lvl w:ilvl="0" w:tplc="E8DE1590">
      <w:start w:val="1"/>
      <w:numFmt w:val="bullet"/>
      <w:lvlText w:val=""/>
      <w:lvlJc w:val="left"/>
      <w:pPr>
        <w:tabs>
          <w:tab w:val="num" w:pos="720"/>
        </w:tabs>
        <w:ind w:left="720" w:hanging="360"/>
      </w:pPr>
      <w:rPr>
        <w:rFonts w:ascii="Symbol" w:hAnsi="Symbol" w:hint="default"/>
      </w:rPr>
    </w:lvl>
    <w:lvl w:ilvl="1" w:tplc="B0043398" w:tentative="1">
      <w:start w:val="1"/>
      <w:numFmt w:val="bullet"/>
      <w:lvlText w:val="•"/>
      <w:lvlJc w:val="left"/>
      <w:pPr>
        <w:tabs>
          <w:tab w:val="num" w:pos="1440"/>
        </w:tabs>
        <w:ind w:left="1440" w:hanging="360"/>
      </w:pPr>
      <w:rPr>
        <w:rFonts w:ascii="Arial" w:hAnsi="Arial" w:hint="default"/>
      </w:rPr>
    </w:lvl>
    <w:lvl w:ilvl="2" w:tplc="A6B60DCA" w:tentative="1">
      <w:start w:val="1"/>
      <w:numFmt w:val="bullet"/>
      <w:lvlText w:val="•"/>
      <w:lvlJc w:val="left"/>
      <w:pPr>
        <w:tabs>
          <w:tab w:val="num" w:pos="2160"/>
        </w:tabs>
        <w:ind w:left="2160" w:hanging="360"/>
      </w:pPr>
      <w:rPr>
        <w:rFonts w:ascii="Arial" w:hAnsi="Arial" w:hint="default"/>
      </w:rPr>
    </w:lvl>
    <w:lvl w:ilvl="3" w:tplc="3EF25F72" w:tentative="1">
      <w:start w:val="1"/>
      <w:numFmt w:val="bullet"/>
      <w:lvlText w:val="•"/>
      <w:lvlJc w:val="left"/>
      <w:pPr>
        <w:tabs>
          <w:tab w:val="num" w:pos="2880"/>
        </w:tabs>
        <w:ind w:left="2880" w:hanging="360"/>
      </w:pPr>
      <w:rPr>
        <w:rFonts w:ascii="Arial" w:hAnsi="Arial" w:hint="default"/>
      </w:rPr>
    </w:lvl>
    <w:lvl w:ilvl="4" w:tplc="19F40C4E" w:tentative="1">
      <w:start w:val="1"/>
      <w:numFmt w:val="bullet"/>
      <w:lvlText w:val="•"/>
      <w:lvlJc w:val="left"/>
      <w:pPr>
        <w:tabs>
          <w:tab w:val="num" w:pos="3600"/>
        </w:tabs>
        <w:ind w:left="3600" w:hanging="360"/>
      </w:pPr>
      <w:rPr>
        <w:rFonts w:ascii="Arial" w:hAnsi="Arial" w:hint="default"/>
      </w:rPr>
    </w:lvl>
    <w:lvl w:ilvl="5" w:tplc="76F4FC8A" w:tentative="1">
      <w:start w:val="1"/>
      <w:numFmt w:val="bullet"/>
      <w:lvlText w:val="•"/>
      <w:lvlJc w:val="left"/>
      <w:pPr>
        <w:tabs>
          <w:tab w:val="num" w:pos="4320"/>
        </w:tabs>
        <w:ind w:left="4320" w:hanging="360"/>
      </w:pPr>
      <w:rPr>
        <w:rFonts w:ascii="Arial" w:hAnsi="Arial" w:hint="default"/>
      </w:rPr>
    </w:lvl>
    <w:lvl w:ilvl="6" w:tplc="ECAE6B30" w:tentative="1">
      <w:start w:val="1"/>
      <w:numFmt w:val="bullet"/>
      <w:lvlText w:val="•"/>
      <w:lvlJc w:val="left"/>
      <w:pPr>
        <w:tabs>
          <w:tab w:val="num" w:pos="5040"/>
        </w:tabs>
        <w:ind w:left="5040" w:hanging="360"/>
      </w:pPr>
      <w:rPr>
        <w:rFonts w:ascii="Arial" w:hAnsi="Arial" w:hint="default"/>
      </w:rPr>
    </w:lvl>
    <w:lvl w:ilvl="7" w:tplc="85301682" w:tentative="1">
      <w:start w:val="1"/>
      <w:numFmt w:val="bullet"/>
      <w:lvlText w:val="•"/>
      <w:lvlJc w:val="left"/>
      <w:pPr>
        <w:tabs>
          <w:tab w:val="num" w:pos="5760"/>
        </w:tabs>
        <w:ind w:left="5760" w:hanging="360"/>
      </w:pPr>
      <w:rPr>
        <w:rFonts w:ascii="Arial" w:hAnsi="Arial" w:hint="default"/>
      </w:rPr>
    </w:lvl>
    <w:lvl w:ilvl="8" w:tplc="C1EE4D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E70F03"/>
    <w:multiLevelType w:val="hybridMultilevel"/>
    <w:tmpl w:val="0F2AFB20"/>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70407F7"/>
    <w:multiLevelType w:val="hybridMultilevel"/>
    <w:tmpl w:val="80DCDCC4"/>
    <w:lvl w:ilvl="0" w:tplc="E8DE15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C82D8E"/>
    <w:multiLevelType w:val="hybridMultilevel"/>
    <w:tmpl w:val="74C4F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181C98"/>
    <w:multiLevelType w:val="hybridMultilevel"/>
    <w:tmpl w:val="22F8F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5E2844"/>
    <w:multiLevelType w:val="hybridMultilevel"/>
    <w:tmpl w:val="C13EF9BC"/>
    <w:lvl w:ilvl="0" w:tplc="E8DE1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10075D"/>
    <w:multiLevelType w:val="hybridMultilevel"/>
    <w:tmpl w:val="EF902EA4"/>
    <w:lvl w:ilvl="0" w:tplc="87C65DAC">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06076FF"/>
    <w:multiLevelType w:val="hybridMultilevel"/>
    <w:tmpl w:val="F1643EE4"/>
    <w:lvl w:ilvl="0" w:tplc="87C65DA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FE06C2"/>
    <w:multiLevelType w:val="hybridMultilevel"/>
    <w:tmpl w:val="F31E455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15:restartNumberingAfterBreak="0">
    <w:nsid w:val="4BBC26E0"/>
    <w:multiLevelType w:val="hybridMultilevel"/>
    <w:tmpl w:val="36302E34"/>
    <w:lvl w:ilvl="0" w:tplc="04190011">
      <w:start w:val="1"/>
      <w:numFmt w:val="decimal"/>
      <w:lvlText w:val="%1)"/>
      <w:lvlJc w:val="left"/>
      <w:pPr>
        <w:ind w:left="1635" w:hanging="360"/>
      </w:p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2" w15:restartNumberingAfterBreak="0">
    <w:nsid w:val="591C4FE1"/>
    <w:multiLevelType w:val="hybridMultilevel"/>
    <w:tmpl w:val="C8643530"/>
    <w:lvl w:ilvl="0" w:tplc="94C4B2B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D0426E"/>
    <w:multiLevelType w:val="hybridMultilevel"/>
    <w:tmpl w:val="1C30B0D6"/>
    <w:lvl w:ilvl="0" w:tplc="87C65DAC">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5D7C32C8"/>
    <w:multiLevelType w:val="hybridMultilevel"/>
    <w:tmpl w:val="BDB4498C"/>
    <w:lvl w:ilvl="0" w:tplc="2000000F">
      <w:start w:val="1"/>
      <w:numFmt w:val="decimal"/>
      <w:lvlText w:val="%1."/>
      <w:lvlJc w:val="left"/>
      <w:pPr>
        <w:ind w:left="1428" w:hanging="360"/>
      </w:pPr>
    </w:lvl>
    <w:lvl w:ilvl="1" w:tplc="20000019" w:tentative="1">
      <w:start w:val="1"/>
      <w:numFmt w:val="lowerLetter"/>
      <w:lvlText w:val="%2."/>
      <w:lvlJc w:val="left"/>
      <w:pPr>
        <w:ind w:left="2148" w:hanging="360"/>
      </w:p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15" w15:restartNumberingAfterBreak="0">
    <w:nsid w:val="77B701D0"/>
    <w:multiLevelType w:val="hybridMultilevel"/>
    <w:tmpl w:val="5B9621DE"/>
    <w:lvl w:ilvl="0" w:tplc="E8DE159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434A8B"/>
    <w:multiLevelType w:val="hybridMultilevel"/>
    <w:tmpl w:val="0DEA3856"/>
    <w:lvl w:ilvl="0" w:tplc="C2F60D16">
      <w:numFmt w:val="bullet"/>
      <w:lvlText w:val="-"/>
      <w:lvlJc w:val="left"/>
      <w:pPr>
        <w:ind w:left="233" w:hanging="275"/>
      </w:pPr>
      <w:rPr>
        <w:rFonts w:ascii="Microsoft Sans Serif" w:eastAsia="Microsoft Sans Serif" w:hAnsi="Microsoft Sans Serif" w:cs="Microsoft Sans Serif" w:hint="default"/>
        <w:color w:val="001F5F"/>
        <w:w w:val="100"/>
        <w:sz w:val="22"/>
        <w:szCs w:val="22"/>
        <w:lang w:val="ru-RU" w:eastAsia="en-US" w:bidi="ar-SA"/>
      </w:rPr>
    </w:lvl>
    <w:lvl w:ilvl="1" w:tplc="4FBAF9C6">
      <w:numFmt w:val="bullet"/>
      <w:lvlText w:val="•"/>
      <w:lvlJc w:val="left"/>
      <w:pPr>
        <w:ind w:left="1242" w:hanging="275"/>
      </w:pPr>
      <w:rPr>
        <w:rFonts w:hint="default"/>
        <w:lang w:val="ru-RU" w:eastAsia="en-US" w:bidi="ar-SA"/>
      </w:rPr>
    </w:lvl>
    <w:lvl w:ilvl="2" w:tplc="E9227F1E">
      <w:numFmt w:val="bullet"/>
      <w:lvlText w:val="•"/>
      <w:lvlJc w:val="left"/>
      <w:pPr>
        <w:ind w:left="2244" w:hanging="275"/>
      </w:pPr>
      <w:rPr>
        <w:rFonts w:hint="default"/>
        <w:lang w:val="ru-RU" w:eastAsia="en-US" w:bidi="ar-SA"/>
      </w:rPr>
    </w:lvl>
    <w:lvl w:ilvl="3" w:tplc="2EE80028">
      <w:numFmt w:val="bullet"/>
      <w:lvlText w:val="•"/>
      <w:lvlJc w:val="left"/>
      <w:pPr>
        <w:ind w:left="3247" w:hanging="275"/>
      </w:pPr>
      <w:rPr>
        <w:rFonts w:hint="default"/>
        <w:lang w:val="ru-RU" w:eastAsia="en-US" w:bidi="ar-SA"/>
      </w:rPr>
    </w:lvl>
    <w:lvl w:ilvl="4" w:tplc="4F3400DC">
      <w:numFmt w:val="bullet"/>
      <w:lvlText w:val="•"/>
      <w:lvlJc w:val="left"/>
      <w:pPr>
        <w:ind w:left="4249" w:hanging="275"/>
      </w:pPr>
      <w:rPr>
        <w:rFonts w:hint="default"/>
        <w:lang w:val="ru-RU" w:eastAsia="en-US" w:bidi="ar-SA"/>
      </w:rPr>
    </w:lvl>
    <w:lvl w:ilvl="5" w:tplc="2FD67C04">
      <w:numFmt w:val="bullet"/>
      <w:lvlText w:val="•"/>
      <w:lvlJc w:val="left"/>
      <w:pPr>
        <w:ind w:left="5252" w:hanging="275"/>
      </w:pPr>
      <w:rPr>
        <w:rFonts w:hint="default"/>
        <w:lang w:val="ru-RU" w:eastAsia="en-US" w:bidi="ar-SA"/>
      </w:rPr>
    </w:lvl>
    <w:lvl w:ilvl="6" w:tplc="10283FF6">
      <w:numFmt w:val="bullet"/>
      <w:lvlText w:val="•"/>
      <w:lvlJc w:val="left"/>
      <w:pPr>
        <w:ind w:left="6254" w:hanging="275"/>
      </w:pPr>
      <w:rPr>
        <w:rFonts w:hint="default"/>
        <w:lang w:val="ru-RU" w:eastAsia="en-US" w:bidi="ar-SA"/>
      </w:rPr>
    </w:lvl>
    <w:lvl w:ilvl="7" w:tplc="1A1878AA">
      <w:numFmt w:val="bullet"/>
      <w:lvlText w:val="•"/>
      <w:lvlJc w:val="left"/>
      <w:pPr>
        <w:ind w:left="7256" w:hanging="275"/>
      </w:pPr>
      <w:rPr>
        <w:rFonts w:hint="default"/>
        <w:lang w:val="ru-RU" w:eastAsia="en-US" w:bidi="ar-SA"/>
      </w:rPr>
    </w:lvl>
    <w:lvl w:ilvl="8" w:tplc="99C82226">
      <w:numFmt w:val="bullet"/>
      <w:lvlText w:val="•"/>
      <w:lvlJc w:val="left"/>
      <w:pPr>
        <w:ind w:left="8259" w:hanging="275"/>
      </w:pPr>
      <w:rPr>
        <w:rFonts w:hint="default"/>
        <w:lang w:val="ru-RU" w:eastAsia="en-US" w:bidi="ar-SA"/>
      </w:rPr>
    </w:lvl>
  </w:abstractNum>
  <w:num w:numId="1">
    <w:abstractNumId w:val="2"/>
  </w:num>
  <w:num w:numId="2">
    <w:abstractNumId w:val="7"/>
  </w:num>
  <w:num w:numId="3">
    <w:abstractNumId w:val="6"/>
  </w:num>
  <w:num w:numId="4">
    <w:abstractNumId w:val="8"/>
  </w:num>
  <w:num w:numId="5">
    <w:abstractNumId w:val="0"/>
  </w:num>
  <w:num w:numId="6">
    <w:abstractNumId w:val="5"/>
  </w:num>
  <w:num w:numId="7">
    <w:abstractNumId w:val="1"/>
  </w:num>
  <w:num w:numId="8">
    <w:abstractNumId w:val="15"/>
  </w:num>
  <w:num w:numId="9">
    <w:abstractNumId w:val="13"/>
  </w:num>
  <w:num w:numId="10">
    <w:abstractNumId w:val="9"/>
  </w:num>
  <w:num w:numId="11">
    <w:abstractNumId w:val="3"/>
  </w:num>
  <w:num w:numId="12">
    <w:abstractNumId w:val="4"/>
  </w:num>
  <w:num w:numId="13">
    <w:abstractNumId w:val="11"/>
  </w:num>
  <w:num w:numId="14">
    <w:abstractNumId w:val="14"/>
  </w:num>
  <w:num w:numId="15">
    <w:abstractNumId w:val="10"/>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6C9"/>
    <w:rsid w:val="00023552"/>
    <w:rsid w:val="000320E0"/>
    <w:rsid w:val="00040D89"/>
    <w:rsid w:val="00052919"/>
    <w:rsid w:val="00054AB9"/>
    <w:rsid w:val="000558B2"/>
    <w:rsid w:val="00070E8A"/>
    <w:rsid w:val="00074403"/>
    <w:rsid w:val="00077CD7"/>
    <w:rsid w:val="0008059C"/>
    <w:rsid w:val="000A04B4"/>
    <w:rsid w:val="000B4CD2"/>
    <w:rsid w:val="000C491C"/>
    <w:rsid w:val="000C73F6"/>
    <w:rsid w:val="000D4DD9"/>
    <w:rsid w:val="000D5E21"/>
    <w:rsid w:val="000E04EF"/>
    <w:rsid w:val="000E4ACF"/>
    <w:rsid w:val="000F62AF"/>
    <w:rsid w:val="00100853"/>
    <w:rsid w:val="001014E5"/>
    <w:rsid w:val="00103FCB"/>
    <w:rsid w:val="00106260"/>
    <w:rsid w:val="00131B41"/>
    <w:rsid w:val="00137791"/>
    <w:rsid w:val="00137C65"/>
    <w:rsid w:val="0014046F"/>
    <w:rsid w:val="00146E18"/>
    <w:rsid w:val="001608B9"/>
    <w:rsid w:val="00174E68"/>
    <w:rsid w:val="00182FF0"/>
    <w:rsid w:val="001867BE"/>
    <w:rsid w:val="001A147D"/>
    <w:rsid w:val="001A1C14"/>
    <w:rsid w:val="001D2E96"/>
    <w:rsid w:val="001D50EC"/>
    <w:rsid w:val="001D6FA4"/>
    <w:rsid w:val="0020435C"/>
    <w:rsid w:val="002150AC"/>
    <w:rsid w:val="00217455"/>
    <w:rsid w:val="00224DE1"/>
    <w:rsid w:val="00231AC0"/>
    <w:rsid w:val="00244E45"/>
    <w:rsid w:val="00250A8E"/>
    <w:rsid w:val="002516C0"/>
    <w:rsid w:val="002563AA"/>
    <w:rsid w:val="00257355"/>
    <w:rsid w:val="00260E20"/>
    <w:rsid w:val="00280468"/>
    <w:rsid w:val="00283EBF"/>
    <w:rsid w:val="00285DB1"/>
    <w:rsid w:val="00286F4A"/>
    <w:rsid w:val="002B62E0"/>
    <w:rsid w:val="002C37A9"/>
    <w:rsid w:val="002E5650"/>
    <w:rsid w:val="002F0054"/>
    <w:rsid w:val="00305B42"/>
    <w:rsid w:val="003136A6"/>
    <w:rsid w:val="00313CEA"/>
    <w:rsid w:val="00314A46"/>
    <w:rsid w:val="00324C2C"/>
    <w:rsid w:val="003339DB"/>
    <w:rsid w:val="00335C5C"/>
    <w:rsid w:val="0034187F"/>
    <w:rsid w:val="00345BE6"/>
    <w:rsid w:val="00350446"/>
    <w:rsid w:val="003528A0"/>
    <w:rsid w:val="00353844"/>
    <w:rsid w:val="00354957"/>
    <w:rsid w:val="0035521D"/>
    <w:rsid w:val="00381E70"/>
    <w:rsid w:val="003A69D8"/>
    <w:rsid w:val="003B436C"/>
    <w:rsid w:val="003B7565"/>
    <w:rsid w:val="003C45EA"/>
    <w:rsid w:val="003D589D"/>
    <w:rsid w:val="003E6CED"/>
    <w:rsid w:val="003E6D0C"/>
    <w:rsid w:val="003E7577"/>
    <w:rsid w:val="004144B9"/>
    <w:rsid w:val="00426294"/>
    <w:rsid w:val="00453419"/>
    <w:rsid w:val="00480684"/>
    <w:rsid w:val="00486AAE"/>
    <w:rsid w:val="0049376B"/>
    <w:rsid w:val="0049400D"/>
    <w:rsid w:val="00494FCF"/>
    <w:rsid w:val="00496E1E"/>
    <w:rsid w:val="004A1B04"/>
    <w:rsid w:val="004B3B2A"/>
    <w:rsid w:val="004B5EAB"/>
    <w:rsid w:val="004D3765"/>
    <w:rsid w:val="004F1C43"/>
    <w:rsid w:val="004F20F4"/>
    <w:rsid w:val="00502CBC"/>
    <w:rsid w:val="00504369"/>
    <w:rsid w:val="00514E79"/>
    <w:rsid w:val="00530E13"/>
    <w:rsid w:val="0053429D"/>
    <w:rsid w:val="0054031D"/>
    <w:rsid w:val="00547165"/>
    <w:rsid w:val="005479C1"/>
    <w:rsid w:val="00561CA6"/>
    <w:rsid w:val="0058251D"/>
    <w:rsid w:val="00590A60"/>
    <w:rsid w:val="005911AA"/>
    <w:rsid w:val="005A7C06"/>
    <w:rsid w:val="005B3343"/>
    <w:rsid w:val="005E684B"/>
    <w:rsid w:val="005F0F1E"/>
    <w:rsid w:val="005F12EA"/>
    <w:rsid w:val="005F19A4"/>
    <w:rsid w:val="00604370"/>
    <w:rsid w:val="00606337"/>
    <w:rsid w:val="0060740A"/>
    <w:rsid w:val="00610690"/>
    <w:rsid w:val="00611A3A"/>
    <w:rsid w:val="0061755A"/>
    <w:rsid w:val="00617ADC"/>
    <w:rsid w:val="00622713"/>
    <w:rsid w:val="0062572C"/>
    <w:rsid w:val="00625A35"/>
    <w:rsid w:val="00627D4C"/>
    <w:rsid w:val="00647843"/>
    <w:rsid w:val="00653FD2"/>
    <w:rsid w:val="00657C6D"/>
    <w:rsid w:val="00673997"/>
    <w:rsid w:val="006743B6"/>
    <w:rsid w:val="006750D2"/>
    <w:rsid w:val="0067639C"/>
    <w:rsid w:val="00680915"/>
    <w:rsid w:val="006823DB"/>
    <w:rsid w:val="00687152"/>
    <w:rsid w:val="006928AB"/>
    <w:rsid w:val="006A26CE"/>
    <w:rsid w:val="006C5083"/>
    <w:rsid w:val="006D6A44"/>
    <w:rsid w:val="006F0435"/>
    <w:rsid w:val="006F06C9"/>
    <w:rsid w:val="006F5A59"/>
    <w:rsid w:val="006F5FC6"/>
    <w:rsid w:val="00733346"/>
    <w:rsid w:val="00734D2E"/>
    <w:rsid w:val="00734DAA"/>
    <w:rsid w:val="00735437"/>
    <w:rsid w:val="00740853"/>
    <w:rsid w:val="00752C8D"/>
    <w:rsid w:val="00766B77"/>
    <w:rsid w:val="00784322"/>
    <w:rsid w:val="007B160E"/>
    <w:rsid w:val="007D04A9"/>
    <w:rsid w:val="007D0E7A"/>
    <w:rsid w:val="007E431A"/>
    <w:rsid w:val="007F3B98"/>
    <w:rsid w:val="00802B49"/>
    <w:rsid w:val="00804CD9"/>
    <w:rsid w:val="008110F8"/>
    <w:rsid w:val="00821781"/>
    <w:rsid w:val="008238F8"/>
    <w:rsid w:val="00826126"/>
    <w:rsid w:val="00826544"/>
    <w:rsid w:val="00827274"/>
    <w:rsid w:val="008411CD"/>
    <w:rsid w:val="008556F3"/>
    <w:rsid w:val="00860A7A"/>
    <w:rsid w:val="008611B4"/>
    <w:rsid w:val="008618E6"/>
    <w:rsid w:val="00877C4D"/>
    <w:rsid w:val="008818A2"/>
    <w:rsid w:val="00882320"/>
    <w:rsid w:val="00895562"/>
    <w:rsid w:val="00895EB7"/>
    <w:rsid w:val="008A537A"/>
    <w:rsid w:val="008B19B5"/>
    <w:rsid w:val="008B436D"/>
    <w:rsid w:val="008C193F"/>
    <w:rsid w:val="008C32E5"/>
    <w:rsid w:val="008D7344"/>
    <w:rsid w:val="008F2F7D"/>
    <w:rsid w:val="0091140B"/>
    <w:rsid w:val="0092034B"/>
    <w:rsid w:val="00923C09"/>
    <w:rsid w:val="00925E57"/>
    <w:rsid w:val="00927122"/>
    <w:rsid w:val="009341B3"/>
    <w:rsid w:val="00946550"/>
    <w:rsid w:val="009537E1"/>
    <w:rsid w:val="00957C62"/>
    <w:rsid w:val="00964091"/>
    <w:rsid w:val="009702EE"/>
    <w:rsid w:val="00973B0C"/>
    <w:rsid w:val="00974DF8"/>
    <w:rsid w:val="00974F00"/>
    <w:rsid w:val="00987419"/>
    <w:rsid w:val="009910FD"/>
    <w:rsid w:val="0099294E"/>
    <w:rsid w:val="0099567E"/>
    <w:rsid w:val="009A4561"/>
    <w:rsid w:val="009C058C"/>
    <w:rsid w:val="009C296C"/>
    <w:rsid w:val="009C5580"/>
    <w:rsid w:val="009C7FEA"/>
    <w:rsid w:val="009E00B1"/>
    <w:rsid w:val="009E2338"/>
    <w:rsid w:val="009E34D6"/>
    <w:rsid w:val="009F0055"/>
    <w:rsid w:val="009F1099"/>
    <w:rsid w:val="009F486A"/>
    <w:rsid w:val="00A10844"/>
    <w:rsid w:val="00A1162A"/>
    <w:rsid w:val="00A17B08"/>
    <w:rsid w:val="00A329B2"/>
    <w:rsid w:val="00A54E34"/>
    <w:rsid w:val="00A7448B"/>
    <w:rsid w:val="00A748D8"/>
    <w:rsid w:val="00A8008C"/>
    <w:rsid w:val="00A866A6"/>
    <w:rsid w:val="00AC1AF2"/>
    <w:rsid w:val="00AD5975"/>
    <w:rsid w:val="00AE6449"/>
    <w:rsid w:val="00AE7850"/>
    <w:rsid w:val="00AF5553"/>
    <w:rsid w:val="00AF7C21"/>
    <w:rsid w:val="00B04784"/>
    <w:rsid w:val="00B04FA6"/>
    <w:rsid w:val="00B10840"/>
    <w:rsid w:val="00B10E6C"/>
    <w:rsid w:val="00B165B8"/>
    <w:rsid w:val="00B22420"/>
    <w:rsid w:val="00B3193A"/>
    <w:rsid w:val="00B31E9D"/>
    <w:rsid w:val="00B407DC"/>
    <w:rsid w:val="00B41808"/>
    <w:rsid w:val="00B44C1B"/>
    <w:rsid w:val="00B55196"/>
    <w:rsid w:val="00B60B65"/>
    <w:rsid w:val="00B83977"/>
    <w:rsid w:val="00B873FF"/>
    <w:rsid w:val="00B939F6"/>
    <w:rsid w:val="00BA0431"/>
    <w:rsid w:val="00BA6E47"/>
    <w:rsid w:val="00BC0B45"/>
    <w:rsid w:val="00BC39E8"/>
    <w:rsid w:val="00BE2CBA"/>
    <w:rsid w:val="00BF12AD"/>
    <w:rsid w:val="00C03DA2"/>
    <w:rsid w:val="00C13A69"/>
    <w:rsid w:val="00C164D1"/>
    <w:rsid w:val="00C20FF4"/>
    <w:rsid w:val="00C30EDE"/>
    <w:rsid w:val="00C37C3E"/>
    <w:rsid w:val="00C40F62"/>
    <w:rsid w:val="00C47429"/>
    <w:rsid w:val="00C748AA"/>
    <w:rsid w:val="00C813BF"/>
    <w:rsid w:val="00C92C5A"/>
    <w:rsid w:val="00CA77F9"/>
    <w:rsid w:val="00CB788F"/>
    <w:rsid w:val="00CC0D89"/>
    <w:rsid w:val="00CC6BBF"/>
    <w:rsid w:val="00CD0FFC"/>
    <w:rsid w:val="00CD24CF"/>
    <w:rsid w:val="00D01180"/>
    <w:rsid w:val="00D06019"/>
    <w:rsid w:val="00D12BFA"/>
    <w:rsid w:val="00D13472"/>
    <w:rsid w:val="00D14292"/>
    <w:rsid w:val="00D22039"/>
    <w:rsid w:val="00D22296"/>
    <w:rsid w:val="00D42339"/>
    <w:rsid w:val="00D979B8"/>
    <w:rsid w:val="00DA3F5B"/>
    <w:rsid w:val="00DC3B2F"/>
    <w:rsid w:val="00DC6EFA"/>
    <w:rsid w:val="00E154F1"/>
    <w:rsid w:val="00E21B84"/>
    <w:rsid w:val="00E31475"/>
    <w:rsid w:val="00E35688"/>
    <w:rsid w:val="00E3782C"/>
    <w:rsid w:val="00E52F7C"/>
    <w:rsid w:val="00E55DE9"/>
    <w:rsid w:val="00E578B9"/>
    <w:rsid w:val="00E634D6"/>
    <w:rsid w:val="00E65F57"/>
    <w:rsid w:val="00E7590C"/>
    <w:rsid w:val="00E81823"/>
    <w:rsid w:val="00E81F7F"/>
    <w:rsid w:val="00E8308B"/>
    <w:rsid w:val="00E92E48"/>
    <w:rsid w:val="00E932AC"/>
    <w:rsid w:val="00EA02AD"/>
    <w:rsid w:val="00EA5161"/>
    <w:rsid w:val="00EA54C0"/>
    <w:rsid w:val="00EB29B4"/>
    <w:rsid w:val="00EB34BC"/>
    <w:rsid w:val="00EC2C7C"/>
    <w:rsid w:val="00ED1D76"/>
    <w:rsid w:val="00EF0537"/>
    <w:rsid w:val="00EF78A3"/>
    <w:rsid w:val="00F05084"/>
    <w:rsid w:val="00F12784"/>
    <w:rsid w:val="00F15504"/>
    <w:rsid w:val="00F3347B"/>
    <w:rsid w:val="00F44240"/>
    <w:rsid w:val="00F61D45"/>
    <w:rsid w:val="00F72A2A"/>
    <w:rsid w:val="00F744EF"/>
    <w:rsid w:val="00F9507B"/>
    <w:rsid w:val="00F963BB"/>
    <w:rsid w:val="00FA494F"/>
    <w:rsid w:val="00FB1E8C"/>
    <w:rsid w:val="00FB299E"/>
    <w:rsid w:val="00FC5527"/>
    <w:rsid w:val="00FC78F6"/>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18D4"/>
  <w15:docId w15:val="{DACFBEE1-0F34-409B-94DB-0AE2C3E3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4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Абзац списка2"/>
    <w:basedOn w:val="a"/>
    <w:link w:val="a4"/>
    <w:uiPriority w:val="34"/>
    <w:qFormat/>
    <w:rsid w:val="000D4DD9"/>
    <w:pPr>
      <w:spacing w:after="200" w:line="276" w:lineRule="auto"/>
      <w:ind w:left="720"/>
      <w:contextualSpacing/>
    </w:pPr>
    <w:rPr>
      <w:rFonts w:ascii="Calibri" w:eastAsia="Calibri" w:hAnsi="Calibri" w:cs="Times New Roman"/>
    </w:rPr>
  </w:style>
  <w:style w:type="character" w:customStyle="1" w:styleId="a4">
    <w:name w:val="Абзац списка Знак"/>
    <w:aliases w:val="без абзаца Знак,маркированный Знак,Абзац списка2 Знак"/>
    <w:link w:val="a3"/>
    <w:uiPriority w:val="34"/>
    <w:qFormat/>
    <w:locked/>
    <w:rsid w:val="000D4DD9"/>
    <w:rPr>
      <w:rFonts w:ascii="Calibri" w:eastAsia="Calibri" w:hAnsi="Calibri" w:cs="Times New Roman"/>
    </w:rPr>
  </w:style>
  <w:style w:type="character" w:customStyle="1" w:styleId="2">
    <w:name w:val="Основной текст (2)_"/>
    <w:link w:val="20"/>
    <w:locked/>
    <w:rsid w:val="000D4DD9"/>
    <w:rPr>
      <w:rFonts w:ascii="Times New Roman" w:hAnsi="Times New Roman" w:cs="Times New Roman"/>
      <w:sz w:val="26"/>
      <w:szCs w:val="26"/>
      <w:shd w:val="clear" w:color="auto" w:fill="FFFFFF"/>
    </w:rPr>
  </w:style>
  <w:style w:type="paragraph" w:customStyle="1" w:styleId="20">
    <w:name w:val="Основной текст (2)"/>
    <w:basedOn w:val="a"/>
    <w:link w:val="2"/>
    <w:rsid w:val="000D4DD9"/>
    <w:pPr>
      <w:widowControl w:val="0"/>
      <w:shd w:val="clear" w:color="auto" w:fill="FFFFFF"/>
      <w:spacing w:after="0" w:line="298" w:lineRule="exact"/>
      <w:jc w:val="both"/>
    </w:pPr>
    <w:rPr>
      <w:rFonts w:ascii="Times New Roman" w:hAnsi="Times New Roman" w:cs="Times New Roman"/>
      <w:sz w:val="26"/>
      <w:szCs w:val="26"/>
    </w:rPr>
  </w:style>
  <w:style w:type="character" w:customStyle="1" w:styleId="shorttext">
    <w:name w:val="short_text"/>
    <w:basedOn w:val="a0"/>
    <w:rsid w:val="000D4DD9"/>
  </w:style>
  <w:style w:type="paragraph" w:customStyle="1" w:styleId="xmsonormal">
    <w:name w:val="x_msonormal"/>
    <w:basedOn w:val="a"/>
    <w:uiPriority w:val="99"/>
    <w:semiHidden/>
    <w:rsid w:val="00E21B84"/>
    <w:pPr>
      <w:autoSpaceDE w:val="0"/>
      <w:autoSpaceDN w:val="0"/>
      <w:spacing w:after="0" w:line="300" w:lineRule="auto"/>
      <w:ind w:left="40" w:firstLine="500"/>
      <w:jc w:val="both"/>
    </w:pPr>
    <w:rPr>
      <w:rFonts w:ascii="Times New Roman" w:hAnsi="Times New Roman" w:cs="Times New Roman"/>
      <w:sz w:val="24"/>
      <w:szCs w:val="24"/>
    </w:rPr>
  </w:style>
  <w:style w:type="paragraph" w:styleId="a5">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6"/>
    <w:unhideWhenUsed/>
    <w:qFormat/>
    <w:rsid w:val="00D979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62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16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16C0"/>
    <w:rPr>
      <w:rFonts w:ascii="Segoe UI" w:hAnsi="Segoe UI" w:cs="Segoe UI"/>
      <w:sz w:val="18"/>
      <w:szCs w:val="18"/>
    </w:rPr>
  </w:style>
  <w:style w:type="paragraph" w:styleId="aa">
    <w:name w:val="header"/>
    <w:basedOn w:val="a"/>
    <w:link w:val="ab"/>
    <w:uiPriority w:val="99"/>
    <w:unhideWhenUsed/>
    <w:rsid w:val="002043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0435C"/>
  </w:style>
  <w:style w:type="paragraph" w:styleId="ac">
    <w:name w:val="footer"/>
    <w:basedOn w:val="a"/>
    <w:link w:val="ad"/>
    <w:uiPriority w:val="99"/>
    <w:unhideWhenUsed/>
    <w:rsid w:val="0020435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0435C"/>
  </w:style>
  <w:style w:type="character" w:customStyle="1" w:styleId="a6">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5"/>
    <w:locked/>
    <w:rsid w:val="0091140B"/>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882320"/>
    <w:rPr>
      <w:sz w:val="16"/>
      <w:szCs w:val="16"/>
    </w:rPr>
  </w:style>
  <w:style w:type="paragraph" w:styleId="af">
    <w:name w:val="annotation text"/>
    <w:basedOn w:val="a"/>
    <w:link w:val="af0"/>
    <w:uiPriority w:val="99"/>
    <w:semiHidden/>
    <w:unhideWhenUsed/>
    <w:rsid w:val="00882320"/>
    <w:pPr>
      <w:spacing w:line="240" w:lineRule="auto"/>
    </w:pPr>
    <w:rPr>
      <w:sz w:val="20"/>
      <w:szCs w:val="20"/>
    </w:rPr>
  </w:style>
  <w:style w:type="character" w:customStyle="1" w:styleId="af0">
    <w:name w:val="Текст примечания Знак"/>
    <w:basedOn w:val="a0"/>
    <w:link w:val="af"/>
    <w:uiPriority w:val="99"/>
    <w:semiHidden/>
    <w:rsid w:val="00882320"/>
    <w:rPr>
      <w:sz w:val="20"/>
      <w:szCs w:val="20"/>
    </w:rPr>
  </w:style>
  <w:style w:type="paragraph" w:styleId="af1">
    <w:name w:val="annotation subject"/>
    <w:basedOn w:val="af"/>
    <w:next w:val="af"/>
    <w:link w:val="af2"/>
    <w:uiPriority w:val="99"/>
    <w:semiHidden/>
    <w:unhideWhenUsed/>
    <w:rsid w:val="00882320"/>
    <w:rPr>
      <w:b/>
      <w:bCs/>
    </w:rPr>
  </w:style>
  <w:style w:type="character" w:customStyle="1" w:styleId="af2">
    <w:name w:val="Тема примечания Знак"/>
    <w:basedOn w:val="af0"/>
    <w:link w:val="af1"/>
    <w:uiPriority w:val="99"/>
    <w:semiHidden/>
    <w:rsid w:val="00882320"/>
    <w:rPr>
      <w:b/>
      <w:bCs/>
      <w:sz w:val="20"/>
      <w:szCs w:val="20"/>
    </w:rPr>
  </w:style>
  <w:style w:type="paragraph" w:customStyle="1" w:styleId="1">
    <w:name w:val="Обычный1"/>
    <w:rsid w:val="00BC0B45"/>
    <w:pPr>
      <w:pBdr>
        <w:top w:val="nil"/>
        <w:left w:val="nil"/>
        <w:bottom w:val="nil"/>
        <w:right w:val="nil"/>
        <w:between w:val="nil"/>
      </w:pBd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1867">
      <w:bodyDiv w:val="1"/>
      <w:marLeft w:val="0"/>
      <w:marRight w:val="0"/>
      <w:marTop w:val="0"/>
      <w:marBottom w:val="0"/>
      <w:divBdr>
        <w:top w:val="none" w:sz="0" w:space="0" w:color="auto"/>
        <w:left w:val="none" w:sz="0" w:space="0" w:color="auto"/>
        <w:bottom w:val="none" w:sz="0" w:space="0" w:color="auto"/>
        <w:right w:val="none" w:sz="0" w:space="0" w:color="auto"/>
      </w:divBdr>
    </w:div>
    <w:div w:id="73547790">
      <w:bodyDiv w:val="1"/>
      <w:marLeft w:val="0"/>
      <w:marRight w:val="0"/>
      <w:marTop w:val="0"/>
      <w:marBottom w:val="0"/>
      <w:divBdr>
        <w:top w:val="none" w:sz="0" w:space="0" w:color="auto"/>
        <w:left w:val="none" w:sz="0" w:space="0" w:color="auto"/>
        <w:bottom w:val="none" w:sz="0" w:space="0" w:color="auto"/>
        <w:right w:val="none" w:sz="0" w:space="0" w:color="auto"/>
      </w:divBdr>
    </w:div>
    <w:div w:id="296685307">
      <w:bodyDiv w:val="1"/>
      <w:marLeft w:val="0"/>
      <w:marRight w:val="0"/>
      <w:marTop w:val="0"/>
      <w:marBottom w:val="0"/>
      <w:divBdr>
        <w:top w:val="none" w:sz="0" w:space="0" w:color="auto"/>
        <w:left w:val="none" w:sz="0" w:space="0" w:color="auto"/>
        <w:bottom w:val="none" w:sz="0" w:space="0" w:color="auto"/>
        <w:right w:val="none" w:sz="0" w:space="0" w:color="auto"/>
      </w:divBdr>
    </w:div>
    <w:div w:id="309791629">
      <w:bodyDiv w:val="1"/>
      <w:marLeft w:val="0"/>
      <w:marRight w:val="0"/>
      <w:marTop w:val="0"/>
      <w:marBottom w:val="0"/>
      <w:divBdr>
        <w:top w:val="none" w:sz="0" w:space="0" w:color="auto"/>
        <w:left w:val="none" w:sz="0" w:space="0" w:color="auto"/>
        <w:bottom w:val="none" w:sz="0" w:space="0" w:color="auto"/>
        <w:right w:val="none" w:sz="0" w:space="0" w:color="auto"/>
      </w:divBdr>
    </w:div>
    <w:div w:id="360211358">
      <w:bodyDiv w:val="1"/>
      <w:marLeft w:val="0"/>
      <w:marRight w:val="0"/>
      <w:marTop w:val="0"/>
      <w:marBottom w:val="0"/>
      <w:divBdr>
        <w:top w:val="none" w:sz="0" w:space="0" w:color="auto"/>
        <w:left w:val="none" w:sz="0" w:space="0" w:color="auto"/>
        <w:bottom w:val="none" w:sz="0" w:space="0" w:color="auto"/>
        <w:right w:val="none" w:sz="0" w:space="0" w:color="auto"/>
      </w:divBdr>
    </w:div>
    <w:div w:id="361247814">
      <w:bodyDiv w:val="1"/>
      <w:marLeft w:val="0"/>
      <w:marRight w:val="0"/>
      <w:marTop w:val="0"/>
      <w:marBottom w:val="0"/>
      <w:divBdr>
        <w:top w:val="none" w:sz="0" w:space="0" w:color="auto"/>
        <w:left w:val="none" w:sz="0" w:space="0" w:color="auto"/>
        <w:bottom w:val="none" w:sz="0" w:space="0" w:color="auto"/>
        <w:right w:val="none" w:sz="0" w:space="0" w:color="auto"/>
      </w:divBdr>
    </w:div>
    <w:div w:id="393313797">
      <w:bodyDiv w:val="1"/>
      <w:marLeft w:val="0"/>
      <w:marRight w:val="0"/>
      <w:marTop w:val="0"/>
      <w:marBottom w:val="0"/>
      <w:divBdr>
        <w:top w:val="none" w:sz="0" w:space="0" w:color="auto"/>
        <w:left w:val="none" w:sz="0" w:space="0" w:color="auto"/>
        <w:bottom w:val="none" w:sz="0" w:space="0" w:color="auto"/>
        <w:right w:val="none" w:sz="0" w:space="0" w:color="auto"/>
      </w:divBdr>
    </w:div>
    <w:div w:id="398136843">
      <w:bodyDiv w:val="1"/>
      <w:marLeft w:val="0"/>
      <w:marRight w:val="0"/>
      <w:marTop w:val="0"/>
      <w:marBottom w:val="0"/>
      <w:divBdr>
        <w:top w:val="none" w:sz="0" w:space="0" w:color="auto"/>
        <w:left w:val="none" w:sz="0" w:space="0" w:color="auto"/>
        <w:bottom w:val="none" w:sz="0" w:space="0" w:color="auto"/>
        <w:right w:val="none" w:sz="0" w:space="0" w:color="auto"/>
      </w:divBdr>
    </w:div>
    <w:div w:id="417599527">
      <w:bodyDiv w:val="1"/>
      <w:marLeft w:val="0"/>
      <w:marRight w:val="0"/>
      <w:marTop w:val="0"/>
      <w:marBottom w:val="0"/>
      <w:divBdr>
        <w:top w:val="none" w:sz="0" w:space="0" w:color="auto"/>
        <w:left w:val="none" w:sz="0" w:space="0" w:color="auto"/>
        <w:bottom w:val="none" w:sz="0" w:space="0" w:color="auto"/>
        <w:right w:val="none" w:sz="0" w:space="0" w:color="auto"/>
      </w:divBdr>
    </w:div>
    <w:div w:id="458260331">
      <w:bodyDiv w:val="1"/>
      <w:marLeft w:val="0"/>
      <w:marRight w:val="0"/>
      <w:marTop w:val="0"/>
      <w:marBottom w:val="0"/>
      <w:divBdr>
        <w:top w:val="none" w:sz="0" w:space="0" w:color="auto"/>
        <w:left w:val="none" w:sz="0" w:space="0" w:color="auto"/>
        <w:bottom w:val="none" w:sz="0" w:space="0" w:color="auto"/>
        <w:right w:val="none" w:sz="0" w:space="0" w:color="auto"/>
      </w:divBdr>
    </w:div>
    <w:div w:id="502428269">
      <w:bodyDiv w:val="1"/>
      <w:marLeft w:val="0"/>
      <w:marRight w:val="0"/>
      <w:marTop w:val="0"/>
      <w:marBottom w:val="0"/>
      <w:divBdr>
        <w:top w:val="none" w:sz="0" w:space="0" w:color="auto"/>
        <w:left w:val="none" w:sz="0" w:space="0" w:color="auto"/>
        <w:bottom w:val="none" w:sz="0" w:space="0" w:color="auto"/>
        <w:right w:val="none" w:sz="0" w:space="0" w:color="auto"/>
      </w:divBdr>
    </w:div>
    <w:div w:id="530338080">
      <w:bodyDiv w:val="1"/>
      <w:marLeft w:val="0"/>
      <w:marRight w:val="0"/>
      <w:marTop w:val="0"/>
      <w:marBottom w:val="0"/>
      <w:divBdr>
        <w:top w:val="none" w:sz="0" w:space="0" w:color="auto"/>
        <w:left w:val="none" w:sz="0" w:space="0" w:color="auto"/>
        <w:bottom w:val="none" w:sz="0" w:space="0" w:color="auto"/>
        <w:right w:val="none" w:sz="0" w:space="0" w:color="auto"/>
      </w:divBdr>
    </w:div>
    <w:div w:id="606088045">
      <w:bodyDiv w:val="1"/>
      <w:marLeft w:val="0"/>
      <w:marRight w:val="0"/>
      <w:marTop w:val="0"/>
      <w:marBottom w:val="0"/>
      <w:divBdr>
        <w:top w:val="none" w:sz="0" w:space="0" w:color="auto"/>
        <w:left w:val="none" w:sz="0" w:space="0" w:color="auto"/>
        <w:bottom w:val="none" w:sz="0" w:space="0" w:color="auto"/>
        <w:right w:val="none" w:sz="0" w:space="0" w:color="auto"/>
      </w:divBdr>
    </w:div>
    <w:div w:id="815757765">
      <w:bodyDiv w:val="1"/>
      <w:marLeft w:val="0"/>
      <w:marRight w:val="0"/>
      <w:marTop w:val="0"/>
      <w:marBottom w:val="0"/>
      <w:divBdr>
        <w:top w:val="none" w:sz="0" w:space="0" w:color="auto"/>
        <w:left w:val="none" w:sz="0" w:space="0" w:color="auto"/>
        <w:bottom w:val="none" w:sz="0" w:space="0" w:color="auto"/>
        <w:right w:val="none" w:sz="0" w:space="0" w:color="auto"/>
      </w:divBdr>
    </w:div>
    <w:div w:id="879436377">
      <w:bodyDiv w:val="1"/>
      <w:marLeft w:val="0"/>
      <w:marRight w:val="0"/>
      <w:marTop w:val="0"/>
      <w:marBottom w:val="0"/>
      <w:divBdr>
        <w:top w:val="none" w:sz="0" w:space="0" w:color="auto"/>
        <w:left w:val="none" w:sz="0" w:space="0" w:color="auto"/>
        <w:bottom w:val="none" w:sz="0" w:space="0" w:color="auto"/>
        <w:right w:val="none" w:sz="0" w:space="0" w:color="auto"/>
      </w:divBdr>
    </w:div>
    <w:div w:id="897008526">
      <w:bodyDiv w:val="1"/>
      <w:marLeft w:val="0"/>
      <w:marRight w:val="0"/>
      <w:marTop w:val="0"/>
      <w:marBottom w:val="0"/>
      <w:divBdr>
        <w:top w:val="none" w:sz="0" w:space="0" w:color="auto"/>
        <w:left w:val="none" w:sz="0" w:space="0" w:color="auto"/>
        <w:bottom w:val="none" w:sz="0" w:space="0" w:color="auto"/>
        <w:right w:val="none" w:sz="0" w:space="0" w:color="auto"/>
      </w:divBdr>
    </w:div>
    <w:div w:id="920874270">
      <w:bodyDiv w:val="1"/>
      <w:marLeft w:val="0"/>
      <w:marRight w:val="0"/>
      <w:marTop w:val="0"/>
      <w:marBottom w:val="0"/>
      <w:divBdr>
        <w:top w:val="none" w:sz="0" w:space="0" w:color="auto"/>
        <w:left w:val="none" w:sz="0" w:space="0" w:color="auto"/>
        <w:bottom w:val="none" w:sz="0" w:space="0" w:color="auto"/>
        <w:right w:val="none" w:sz="0" w:space="0" w:color="auto"/>
      </w:divBdr>
    </w:div>
    <w:div w:id="937300401">
      <w:bodyDiv w:val="1"/>
      <w:marLeft w:val="0"/>
      <w:marRight w:val="0"/>
      <w:marTop w:val="0"/>
      <w:marBottom w:val="0"/>
      <w:divBdr>
        <w:top w:val="none" w:sz="0" w:space="0" w:color="auto"/>
        <w:left w:val="none" w:sz="0" w:space="0" w:color="auto"/>
        <w:bottom w:val="none" w:sz="0" w:space="0" w:color="auto"/>
        <w:right w:val="none" w:sz="0" w:space="0" w:color="auto"/>
      </w:divBdr>
    </w:div>
    <w:div w:id="1370490828">
      <w:bodyDiv w:val="1"/>
      <w:marLeft w:val="0"/>
      <w:marRight w:val="0"/>
      <w:marTop w:val="0"/>
      <w:marBottom w:val="0"/>
      <w:divBdr>
        <w:top w:val="none" w:sz="0" w:space="0" w:color="auto"/>
        <w:left w:val="none" w:sz="0" w:space="0" w:color="auto"/>
        <w:bottom w:val="none" w:sz="0" w:space="0" w:color="auto"/>
        <w:right w:val="none" w:sz="0" w:space="0" w:color="auto"/>
      </w:divBdr>
    </w:div>
    <w:div w:id="1474106111">
      <w:bodyDiv w:val="1"/>
      <w:marLeft w:val="0"/>
      <w:marRight w:val="0"/>
      <w:marTop w:val="0"/>
      <w:marBottom w:val="0"/>
      <w:divBdr>
        <w:top w:val="none" w:sz="0" w:space="0" w:color="auto"/>
        <w:left w:val="none" w:sz="0" w:space="0" w:color="auto"/>
        <w:bottom w:val="none" w:sz="0" w:space="0" w:color="auto"/>
        <w:right w:val="none" w:sz="0" w:space="0" w:color="auto"/>
      </w:divBdr>
    </w:div>
    <w:div w:id="1608656210">
      <w:bodyDiv w:val="1"/>
      <w:marLeft w:val="0"/>
      <w:marRight w:val="0"/>
      <w:marTop w:val="0"/>
      <w:marBottom w:val="0"/>
      <w:divBdr>
        <w:top w:val="none" w:sz="0" w:space="0" w:color="auto"/>
        <w:left w:val="none" w:sz="0" w:space="0" w:color="auto"/>
        <w:bottom w:val="none" w:sz="0" w:space="0" w:color="auto"/>
        <w:right w:val="none" w:sz="0" w:space="0" w:color="auto"/>
      </w:divBdr>
    </w:div>
    <w:div w:id="1630353166">
      <w:bodyDiv w:val="1"/>
      <w:marLeft w:val="0"/>
      <w:marRight w:val="0"/>
      <w:marTop w:val="0"/>
      <w:marBottom w:val="0"/>
      <w:divBdr>
        <w:top w:val="none" w:sz="0" w:space="0" w:color="auto"/>
        <w:left w:val="none" w:sz="0" w:space="0" w:color="auto"/>
        <w:bottom w:val="none" w:sz="0" w:space="0" w:color="auto"/>
        <w:right w:val="none" w:sz="0" w:space="0" w:color="auto"/>
      </w:divBdr>
    </w:div>
    <w:div w:id="1644651384">
      <w:bodyDiv w:val="1"/>
      <w:marLeft w:val="0"/>
      <w:marRight w:val="0"/>
      <w:marTop w:val="0"/>
      <w:marBottom w:val="0"/>
      <w:divBdr>
        <w:top w:val="none" w:sz="0" w:space="0" w:color="auto"/>
        <w:left w:val="none" w:sz="0" w:space="0" w:color="auto"/>
        <w:bottom w:val="none" w:sz="0" w:space="0" w:color="auto"/>
        <w:right w:val="none" w:sz="0" w:space="0" w:color="auto"/>
      </w:divBdr>
    </w:div>
    <w:div w:id="1663776763">
      <w:bodyDiv w:val="1"/>
      <w:marLeft w:val="0"/>
      <w:marRight w:val="0"/>
      <w:marTop w:val="0"/>
      <w:marBottom w:val="0"/>
      <w:divBdr>
        <w:top w:val="none" w:sz="0" w:space="0" w:color="auto"/>
        <w:left w:val="none" w:sz="0" w:space="0" w:color="auto"/>
        <w:bottom w:val="none" w:sz="0" w:space="0" w:color="auto"/>
        <w:right w:val="none" w:sz="0" w:space="0" w:color="auto"/>
      </w:divBdr>
      <w:divsChild>
        <w:div w:id="535585000">
          <w:marLeft w:val="0"/>
          <w:marRight w:val="0"/>
          <w:marTop w:val="0"/>
          <w:marBottom w:val="0"/>
          <w:divBdr>
            <w:top w:val="none" w:sz="0" w:space="0" w:color="auto"/>
            <w:left w:val="none" w:sz="0" w:space="0" w:color="auto"/>
            <w:bottom w:val="none" w:sz="0" w:space="0" w:color="auto"/>
            <w:right w:val="none" w:sz="0" w:space="0" w:color="auto"/>
          </w:divBdr>
          <w:divsChild>
            <w:div w:id="765467791">
              <w:marLeft w:val="0"/>
              <w:marRight w:val="0"/>
              <w:marTop w:val="0"/>
              <w:marBottom w:val="0"/>
              <w:divBdr>
                <w:top w:val="none" w:sz="0" w:space="0" w:color="auto"/>
                <w:left w:val="none" w:sz="0" w:space="0" w:color="auto"/>
                <w:bottom w:val="none" w:sz="0" w:space="0" w:color="auto"/>
                <w:right w:val="none" w:sz="0" w:space="0" w:color="auto"/>
              </w:divBdr>
              <w:divsChild>
                <w:div w:id="1641954666">
                  <w:marLeft w:val="0"/>
                  <w:marRight w:val="0"/>
                  <w:marTop w:val="0"/>
                  <w:marBottom w:val="0"/>
                  <w:divBdr>
                    <w:top w:val="none" w:sz="0" w:space="0" w:color="auto"/>
                    <w:left w:val="none" w:sz="0" w:space="0" w:color="auto"/>
                    <w:bottom w:val="none" w:sz="0" w:space="0" w:color="auto"/>
                    <w:right w:val="none" w:sz="0" w:space="0" w:color="auto"/>
                  </w:divBdr>
                  <w:divsChild>
                    <w:div w:id="278880335">
                      <w:marLeft w:val="0"/>
                      <w:marRight w:val="0"/>
                      <w:marTop w:val="0"/>
                      <w:marBottom w:val="0"/>
                      <w:divBdr>
                        <w:top w:val="none" w:sz="0" w:space="0" w:color="auto"/>
                        <w:left w:val="none" w:sz="0" w:space="0" w:color="auto"/>
                        <w:bottom w:val="none" w:sz="0" w:space="0" w:color="auto"/>
                        <w:right w:val="none" w:sz="0" w:space="0" w:color="auto"/>
                      </w:divBdr>
                      <w:divsChild>
                        <w:div w:id="518547497">
                          <w:marLeft w:val="0"/>
                          <w:marRight w:val="0"/>
                          <w:marTop w:val="0"/>
                          <w:marBottom w:val="0"/>
                          <w:divBdr>
                            <w:top w:val="none" w:sz="0" w:space="0" w:color="auto"/>
                            <w:left w:val="none" w:sz="0" w:space="0" w:color="auto"/>
                            <w:bottom w:val="none" w:sz="0" w:space="0" w:color="auto"/>
                            <w:right w:val="none" w:sz="0" w:space="0" w:color="auto"/>
                          </w:divBdr>
                          <w:divsChild>
                            <w:div w:id="2097434977">
                              <w:marLeft w:val="0"/>
                              <w:marRight w:val="0"/>
                              <w:marTop w:val="0"/>
                              <w:marBottom w:val="0"/>
                              <w:divBdr>
                                <w:top w:val="none" w:sz="0" w:space="0" w:color="auto"/>
                                <w:left w:val="none" w:sz="0" w:space="0" w:color="auto"/>
                                <w:bottom w:val="none" w:sz="0" w:space="0" w:color="auto"/>
                                <w:right w:val="none" w:sz="0" w:space="0" w:color="auto"/>
                              </w:divBdr>
                              <w:divsChild>
                                <w:div w:id="1959793048">
                                  <w:marLeft w:val="0"/>
                                  <w:marRight w:val="0"/>
                                  <w:marTop w:val="0"/>
                                  <w:marBottom w:val="0"/>
                                  <w:divBdr>
                                    <w:top w:val="none" w:sz="0" w:space="0" w:color="auto"/>
                                    <w:left w:val="none" w:sz="0" w:space="0" w:color="auto"/>
                                    <w:bottom w:val="none" w:sz="0" w:space="0" w:color="auto"/>
                                    <w:right w:val="none" w:sz="0" w:space="0" w:color="auto"/>
                                  </w:divBdr>
                                  <w:divsChild>
                                    <w:div w:id="442308703">
                                      <w:marLeft w:val="0"/>
                                      <w:marRight w:val="0"/>
                                      <w:marTop w:val="0"/>
                                      <w:marBottom w:val="0"/>
                                      <w:divBdr>
                                        <w:top w:val="none" w:sz="0" w:space="0" w:color="auto"/>
                                        <w:left w:val="none" w:sz="0" w:space="0" w:color="auto"/>
                                        <w:bottom w:val="none" w:sz="0" w:space="0" w:color="auto"/>
                                        <w:right w:val="none" w:sz="0" w:space="0" w:color="auto"/>
                                      </w:divBdr>
                                    </w:div>
                                    <w:div w:id="1340352084">
                                      <w:marLeft w:val="0"/>
                                      <w:marRight w:val="0"/>
                                      <w:marTop w:val="0"/>
                                      <w:marBottom w:val="0"/>
                                      <w:divBdr>
                                        <w:top w:val="none" w:sz="0" w:space="0" w:color="auto"/>
                                        <w:left w:val="none" w:sz="0" w:space="0" w:color="auto"/>
                                        <w:bottom w:val="none" w:sz="0" w:space="0" w:color="auto"/>
                                        <w:right w:val="none" w:sz="0" w:space="0" w:color="auto"/>
                                      </w:divBdr>
                                      <w:divsChild>
                                        <w:div w:id="1091002050">
                                          <w:marLeft w:val="0"/>
                                          <w:marRight w:val="165"/>
                                          <w:marTop w:val="150"/>
                                          <w:marBottom w:val="0"/>
                                          <w:divBdr>
                                            <w:top w:val="none" w:sz="0" w:space="0" w:color="auto"/>
                                            <w:left w:val="none" w:sz="0" w:space="0" w:color="auto"/>
                                            <w:bottom w:val="none" w:sz="0" w:space="0" w:color="auto"/>
                                            <w:right w:val="none" w:sz="0" w:space="0" w:color="auto"/>
                                          </w:divBdr>
                                          <w:divsChild>
                                            <w:div w:id="2140802494">
                                              <w:marLeft w:val="0"/>
                                              <w:marRight w:val="0"/>
                                              <w:marTop w:val="0"/>
                                              <w:marBottom w:val="0"/>
                                              <w:divBdr>
                                                <w:top w:val="none" w:sz="0" w:space="0" w:color="auto"/>
                                                <w:left w:val="none" w:sz="0" w:space="0" w:color="auto"/>
                                                <w:bottom w:val="none" w:sz="0" w:space="0" w:color="auto"/>
                                                <w:right w:val="none" w:sz="0" w:space="0" w:color="auto"/>
                                              </w:divBdr>
                                              <w:divsChild>
                                                <w:div w:id="20351078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591821">
      <w:bodyDiv w:val="1"/>
      <w:marLeft w:val="0"/>
      <w:marRight w:val="0"/>
      <w:marTop w:val="0"/>
      <w:marBottom w:val="0"/>
      <w:divBdr>
        <w:top w:val="none" w:sz="0" w:space="0" w:color="auto"/>
        <w:left w:val="none" w:sz="0" w:space="0" w:color="auto"/>
        <w:bottom w:val="none" w:sz="0" w:space="0" w:color="auto"/>
        <w:right w:val="none" w:sz="0" w:space="0" w:color="auto"/>
      </w:divBdr>
    </w:div>
    <w:div w:id="1725105145">
      <w:bodyDiv w:val="1"/>
      <w:marLeft w:val="0"/>
      <w:marRight w:val="0"/>
      <w:marTop w:val="0"/>
      <w:marBottom w:val="0"/>
      <w:divBdr>
        <w:top w:val="none" w:sz="0" w:space="0" w:color="auto"/>
        <w:left w:val="none" w:sz="0" w:space="0" w:color="auto"/>
        <w:bottom w:val="none" w:sz="0" w:space="0" w:color="auto"/>
        <w:right w:val="none" w:sz="0" w:space="0" w:color="auto"/>
      </w:divBdr>
    </w:div>
    <w:div w:id="1784301847">
      <w:bodyDiv w:val="1"/>
      <w:marLeft w:val="0"/>
      <w:marRight w:val="0"/>
      <w:marTop w:val="0"/>
      <w:marBottom w:val="0"/>
      <w:divBdr>
        <w:top w:val="none" w:sz="0" w:space="0" w:color="auto"/>
        <w:left w:val="none" w:sz="0" w:space="0" w:color="auto"/>
        <w:bottom w:val="none" w:sz="0" w:space="0" w:color="auto"/>
        <w:right w:val="none" w:sz="0" w:space="0" w:color="auto"/>
      </w:divBdr>
    </w:div>
    <w:div w:id="1848982036">
      <w:bodyDiv w:val="1"/>
      <w:marLeft w:val="0"/>
      <w:marRight w:val="0"/>
      <w:marTop w:val="0"/>
      <w:marBottom w:val="0"/>
      <w:divBdr>
        <w:top w:val="none" w:sz="0" w:space="0" w:color="auto"/>
        <w:left w:val="none" w:sz="0" w:space="0" w:color="auto"/>
        <w:bottom w:val="none" w:sz="0" w:space="0" w:color="auto"/>
        <w:right w:val="none" w:sz="0" w:space="0" w:color="auto"/>
      </w:divBdr>
    </w:div>
    <w:div w:id="1880164316">
      <w:bodyDiv w:val="1"/>
      <w:marLeft w:val="0"/>
      <w:marRight w:val="0"/>
      <w:marTop w:val="0"/>
      <w:marBottom w:val="0"/>
      <w:divBdr>
        <w:top w:val="none" w:sz="0" w:space="0" w:color="auto"/>
        <w:left w:val="none" w:sz="0" w:space="0" w:color="auto"/>
        <w:bottom w:val="none" w:sz="0" w:space="0" w:color="auto"/>
        <w:right w:val="none" w:sz="0" w:space="0" w:color="auto"/>
      </w:divBdr>
    </w:div>
    <w:div w:id="1973749900">
      <w:bodyDiv w:val="1"/>
      <w:marLeft w:val="0"/>
      <w:marRight w:val="0"/>
      <w:marTop w:val="0"/>
      <w:marBottom w:val="0"/>
      <w:divBdr>
        <w:top w:val="none" w:sz="0" w:space="0" w:color="auto"/>
        <w:left w:val="none" w:sz="0" w:space="0" w:color="auto"/>
        <w:bottom w:val="none" w:sz="0" w:space="0" w:color="auto"/>
        <w:right w:val="none" w:sz="0" w:space="0" w:color="auto"/>
      </w:divBdr>
    </w:div>
    <w:div w:id="197756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BEAF96841DC7047A7A96A106CDCFE6D" ma:contentTypeVersion="7" ma:contentTypeDescription="Создание документа." ma:contentTypeScope="" ma:versionID="25cbcaf5cc844527e4327ec54f264771">
  <xsd:schema xmlns:xsd="http://www.w3.org/2001/XMLSchema" xmlns:xs="http://www.w3.org/2001/XMLSchema" xmlns:p="http://schemas.microsoft.com/office/2006/metadata/properties" xmlns:ns2="0ecc7157-041a-457c-b069-f3d365f03c2d" targetNamespace="http://schemas.microsoft.com/office/2006/metadata/properties" ma:root="true" ma:fieldsID="afb58f02e909f2c572bacdb74b714227" ns2:_="">
    <xsd:import namespace="0ecc7157-041a-457c-b069-f3d365f03c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c7157-041a-457c-b069-f3d365f03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5DDDC-046E-4823-B9EC-973A2AD368ED}">
  <ds:schemaRefs>
    <ds:schemaRef ds:uri="http://schemas.microsoft.com/sharepoint/v3/contenttype/forms"/>
  </ds:schemaRefs>
</ds:datastoreItem>
</file>

<file path=customXml/itemProps2.xml><?xml version="1.0" encoding="utf-8"?>
<ds:datastoreItem xmlns:ds="http://schemas.openxmlformats.org/officeDocument/2006/customXml" ds:itemID="{1AA93997-6BA8-4335-994B-4B439A59A6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2C9AC9-878C-4F28-8370-86C87922E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c7157-041a-457c-b069-f3d365f03c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882C8-BE7C-4FBD-A101-CC626E38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Марта Абдыкаликова</dc:creator>
  <cp:lastModifiedBy>Ибрагимова Айгерим</cp:lastModifiedBy>
  <cp:revision>2</cp:revision>
  <cp:lastPrinted>2023-05-02T04:37:00Z</cp:lastPrinted>
  <dcterms:created xsi:type="dcterms:W3CDTF">2023-11-01T06:02:00Z</dcterms:created>
  <dcterms:modified xsi:type="dcterms:W3CDTF">2023-11-01T06:02:00Z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0x0101000BEAF96841DC7047A7A96A106CDCFE6D</vt:lpwstr>
  </property>
  <property fmtid="{D5CDD505-2E9C-101B-9397-08002B2CF9AE}" pid="3" name="_AdHocReviewCycleID">
    <vt:i4>-714829155</vt:i4>
  </property>
  <property fmtid="{D5CDD505-2E9C-101B-9397-08002B2CF9AE}" pid="4" name="_NewReviewCycle">
    <vt:lpwstr/>
  </property>
  <property fmtid="{D5CDD505-2E9C-101B-9397-08002B2CF9AE}" pid="5" name="_EmailSubject">
    <vt:lpwstr>ОП ЕМРА 2023 (доп набор)</vt:lpwstr>
  </property>
  <property fmtid="{D5CDD505-2E9C-101B-9397-08002B2CF9AE}" pid="6" name="_AuthorEmail">
    <vt:lpwstr>Zhuldyz.Davletbayeva@apa.kz</vt:lpwstr>
  </property>
  <property fmtid="{D5CDD505-2E9C-101B-9397-08002B2CF9AE}" pid="7" name="_AuthorEmailDisplayName">
    <vt:lpwstr>Жулдыз Давлетбаева</vt:lpwstr>
  </property>
  <property fmtid="{D5CDD505-2E9C-101B-9397-08002B2CF9AE}" pid="8" name="_ReviewingToolsShownOnce">
    <vt:lpwstr/>
  </property>
</Properties>
</file>