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BB" w:rsidRDefault="006515BB" w:rsidP="00651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Цифровизация как механизм снижения коррупционных рисков: Анализ опыта Эстонии и Грузии</w:t>
      </w:r>
    </w:p>
    <w:p w:rsidR="006515BB" w:rsidRDefault="006515BB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B43" w:rsidRPr="00A52FD0" w:rsidRDefault="00485B43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C59" w:rsidRPr="00A52FD0" w:rsidRDefault="002D7CF6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2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2C59" w:rsidRPr="00A52FD0">
        <w:rPr>
          <w:rFonts w:ascii="Times New Roman" w:hAnsi="Times New Roman" w:cs="Times New Roman"/>
          <w:b/>
          <w:sz w:val="24"/>
          <w:szCs w:val="24"/>
        </w:rPr>
        <w:t>Эстония</w:t>
      </w:r>
    </w:p>
    <w:p w:rsidR="00A72C59" w:rsidRPr="00A52FD0" w:rsidRDefault="00C3776B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D0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2D7CF6" w:rsidRPr="00A52FD0">
        <w:rPr>
          <w:rFonts w:ascii="Times New Roman" w:hAnsi="Times New Roman" w:cs="Times New Roman"/>
          <w:b/>
          <w:sz w:val="24"/>
          <w:szCs w:val="24"/>
        </w:rPr>
        <w:t>Общий обзор политики цифровизации</w:t>
      </w:r>
    </w:p>
    <w:p w:rsidR="00921859" w:rsidRPr="00A52FD0" w:rsidRDefault="00A72C59" w:rsidP="007B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Эстония является </w:t>
      </w:r>
      <w:r w:rsidR="00EF4DDC" w:rsidRPr="00A52FD0">
        <w:rPr>
          <w:rFonts w:ascii="Times New Roman" w:hAnsi="Times New Roman" w:cs="Times New Roman"/>
          <w:sz w:val="24"/>
          <w:szCs w:val="24"/>
        </w:rPr>
        <w:t>идеаль</w:t>
      </w:r>
      <w:r w:rsidRPr="00A52FD0">
        <w:rPr>
          <w:rFonts w:ascii="Times New Roman" w:hAnsi="Times New Roman" w:cs="Times New Roman"/>
          <w:sz w:val="24"/>
          <w:szCs w:val="24"/>
        </w:rPr>
        <w:t>ным</w:t>
      </w:r>
      <w:r w:rsidR="00EF4DDC" w:rsidRPr="00A52FD0">
        <w:rPr>
          <w:rFonts w:ascii="Times New Roman" w:hAnsi="Times New Roman" w:cs="Times New Roman"/>
          <w:sz w:val="24"/>
          <w:szCs w:val="24"/>
        </w:rPr>
        <w:t xml:space="preserve"> кейсом</w:t>
      </w:r>
      <w:r w:rsidR="00F81C4B" w:rsidRPr="00A52FD0">
        <w:rPr>
          <w:rFonts w:ascii="Times New Roman" w:hAnsi="Times New Roman" w:cs="Times New Roman"/>
          <w:sz w:val="24"/>
          <w:szCs w:val="24"/>
        </w:rPr>
        <w:t xml:space="preserve"> постсоветского пространства в части</w:t>
      </w:r>
      <w:r w:rsidR="00EF4DDC" w:rsidRPr="00A52FD0">
        <w:rPr>
          <w:rFonts w:ascii="Times New Roman" w:hAnsi="Times New Roman" w:cs="Times New Roman"/>
          <w:sz w:val="24"/>
          <w:szCs w:val="24"/>
        </w:rPr>
        <w:t xml:space="preserve"> эффективной</w:t>
      </w:r>
      <w:r w:rsidRPr="00A52FD0">
        <w:rPr>
          <w:rFonts w:ascii="Times New Roman" w:hAnsi="Times New Roman" w:cs="Times New Roman"/>
          <w:sz w:val="24"/>
          <w:szCs w:val="24"/>
        </w:rPr>
        <w:t xml:space="preserve"> бор</w:t>
      </w:r>
      <w:r w:rsidR="00EF4DDC" w:rsidRPr="00A52FD0">
        <w:rPr>
          <w:rFonts w:ascii="Times New Roman" w:hAnsi="Times New Roman" w:cs="Times New Roman"/>
          <w:sz w:val="24"/>
          <w:szCs w:val="24"/>
        </w:rPr>
        <w:t>ьбы</w:t>
      </w:r>
      <w:r w:rsidRPr="00A52FD0">
        <w:rPr>
          <w:rFonts w:ascii="Times New Roman" w:hAnsi="Times New Roman" w:cs="Times New Roman"/>
          <w:sz w:val="24"/>
          <w:szCs w:val="24"/>
        </w:rPr>
        <w:t xml:space="preserve"> с корр</w:t>
      </w:r>
      <w:r w:rsidR="00787840" w:rsidRPr="00A52FD0">
        <w:rPr>
          <w:rFonts w:ascii="Times New Roman" w:hAnsi="Times New Roman" w:cs="Times New Roman"/>
          <w:sz w:val="24"/>
          <w:szCs w:val="24"/>
        </w:rPr>
        <w:t>упцией</w:t>
      </w:r>
      <w:r w:rsidR="00F81C4B" w:rsidRPr="00A52FD0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EF4DDC" w:rsidRPr="00A52FD0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F81C4B" w:rsidRPr="00A52FD0">
        <w:rPr>
          <w:rFonts w:ascii="Times New Roman" w:hAnsi="Times New Roman" w:cs="Times New Roman"/>
          <w:sz w:val="24"/>
          <w:szCs w:val="24"/>
        </w:rPr>
        <w:t>а</w:t>
      </w:r>
      <w:r w:rsidR="00EF4DDC" w:rsidRPr="00A52FD0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 w:rsidR="00787840" w:rsidRPr="00A52FD0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EF4DDC" w:rsidRPr="00A52FD0">
        <w:rPr>
          <w:rFonts w:ascii="Times New Roman" w:hAnsi="Times New Roman" w:cs="Times New Roman"/>
          <w:sz w:val="24"/>
          <w:szCs w:val="24"/>
        </w:rPr>
        <w:t>й</w:t>
      </w:r>
      <w:r w:rsidRPr="00A52FD0">
        <w:rPr>
          <w:rFonts w:ascii="Times New Roman" w:hAnsi="Times New Roman" w:cs="Times New Roman"/>
          <w:sz w:val="24"/>
          <w:szCs w:val="24"/>
        </w:rPr>
        <w:t xml:space="preserve">. </w:t>
      </w:r>
      <w:r w:rsidR="00EF4DDC" w:rsidRPr="00A52FD0">
        <w:rPr>
          <w:rFonts w:ascii="Times New Roman" w:hAnsi="Times New Roman" w:cs="Times New Roman"/>
          <w:sz w:val="24"/>
          <w:szCs w:val="24"/>
        </w:rPr>
        <w:t>Получив независимость п</w:t>
      </w:r>
      <w:r w:rsidRPr="00A52FD0">
        <w:rPr>
          <w:rFonts w:ascii="Times New Roman" w:hAnsi="Times New Roman" w:cs="Times New Roman"/>
          <w:sz w:val="24"/>
          <w:szCs w:val="24"/>
        </w:rPr>
        <w:t>осле распада С</w:t>
      </w:r>
      <w:r w:rsidR="00EF4DDC" w:rsidRPr="00A52FD0">
        <w:rPr>
          <w:rFonts w:ascii="Times New Roman" w:hAnsi="Times New Roman" w:cs="Times New Roman"/>
          <w:sz w:val="24"/>
          <w:szCs w:val="24"/>
        </w:rPr>
        <w:t>ССР,</w:t>
      </w:r>
      <w:r w:rsidRPr="00A52FD0">
        <w:rPr>
          <w:rFonts w:ascii="Times New Roman" w:hAnsi="Times New Roman" w:cs="Times New Roman"/>
          <w:sz w:val="24"/>
          <w:szCs w:val="24"/>
        </w:rPr>
        <w:t xml:space="preserve"> Эстония оказалась мал</w:t>
      </w:r>
      <w:r w:rsidR="00F81C4B" w:rsidRPr="00A52FD0">
        <w:rPr>
          <w:rFonts w:ascii="Times New Roman" w:hAnsi="Times New Roman" w:cs="Times New Roman"/>
          <w:sz w:val="24"/>
          <w:szCs w:val="24"/>
        </w:rPr>
        <w:t>ой по территории</w:t>
      </w:r>
      <w:r w:rsidRPr="00A52FD0">
        <w:rPr>
          <w:rFonts w:ascii="Times New Roman" w:hAnsi="Times New Roman" w:cs="Times New Roman"/>
          <w:sz w:val="24"/>
          <w:szCs w:val="24"/>
        </w:rPr>
        <w:t xml:space="preserve"> страной</w:t>
      </w:r>
      <w:r w:rsidR="00F81C4B" w:rsidRPr="00A52FD0">
        <w:rPr>
          <w:rFonts w:ascii="Times New Roman" w:hAnsi="Times New Roman" w:cs="Times New Roman"/>
          <w:sz w:val="24"/>
          <w:szCs w:val="24"/>
        </w:rPr>
        <w:t xml:space="preserve"> с низкой численностью населения</w:t>
      </w:r>
      <w:r w:rsidRPr="00A52FD0">
        <w:rPr>
          <w:rFonts w:ascii="Times New Roman" w:hAnsi="Times New Roman" w:cs="Times New Roman"/>
          <w:sz w:val="24"/>
          <w:szCs w:val="24"/>
        </w:rPr>
        <w:t xml:space="preserve">, </w:t>
      </w:r>
      <w:r w:rsidR="00EF4DDC" w:rsidRPr="00A52FD0">
        <w:rPr>
          <w:rFonts w:ascii="Times New Roman" w:hAnsi="Times New Roman" w:cs="Times New Roman"/>
          <w:sz w:val="24"/>
          <w:szCs w:val="24"/>
        </w:rPr>
        <w:t>без</w:t>
      </w:r>
      <w:r w:rsidRPr="00A52FD0">
        <w:rPr>
          <w:rFonts w:ascii="Times New Roman" w:hAnsi="Times New Roman" w:cs="Times New Roman"/>
          <w:sz w:val="24"/>
          <w:szCs w:val="24"/>
        </w:rPr>
        <w:t xml:space="preserve"> доступа к природным ресурсам. </w:t>
      </w:r>
      <w:r w:rsidR="00EF4DDC" w:rsidRPr="00A52FD0">
        <w:rPr>
          <w:rFonts w:ascii="Times New Roman" w:hAnsi="Times New Roman" w:cs="Times New Roman"/>
          <w:sz w:val="24"/>
          <w:szCs w:val="24"/>
        </w:rPr>
        <w:t>Р</w:t>
      </w:r>
      <w:r w:rsidRPr="00A52FD0">
        <w:rPr>
          <w:rFonts w:ascii="Times New Roman" w:hAnsi="Times New Roman" w:cs="Times New Roman"/>
          <w:sz w:val="24"/>
          <w:szCs w:val="24"/>
        </w:rPr>
        <w:t>уководство</w:t>
      </w:r>
      <w:r w:rsidR="00EF4DDC" w:rsidRPr="00A52FD0"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A52FD0">
        <w:rPr>
          <w:rFonts w:ascii="Times New Roman" w:hAnsi="Times New Roman" w:cs="Times New Roman"/>
          <w:sz w:val="24"/>
          <w:szCs w:val="24"/>
        </w:rPr>
        <w:t xml:space="preserve"> осознало, что цифровизация - это путь развития за пределы </w:t>
      </w:r>
      <w:r w:rsidR="00EF4DDC" w:rsidRPr="00A52FD0">
        <w:rPr>
          <w:rFonts w:ascii="Times New Roman" w:hAnsi="Times New Roman" w:cs="Times New Roman"/>
          <w:sz w:val="24"/>
          <w:szCs w:val="24"/>
        </w:rPr>
        <w:t>природных ресурсов</w:t>
      </w:r>
      <w:r w:rsidRPr="00A52FD0">
        <w:rPr>
          <w:rFonts w:ascii="Times New Roman" w:hAnsi="Times New Roman" w:cs="Times New Roman"/>
          <w:sz w:val="24"/>
          <w:szCs w:val="24"/>
        </w:rPr>
        <w:t xml:space="preserve">. Новое правительство было сформировано 32-летним Мартом </w:t>
      </w:r>
      <w:proofErr w:type="spellStart"/>
      <w:r w:rsidRPr="00A52FD0">
        <w:rPr>
          <w:rFonts w:ascii="Times New Roman" w:hAnsi="Times New Roman" w:cs="Times New Roman"/>
          <w:sz w:val="24"/>
          <w:szCs w:val="24"/>
        </w:rPr>
        <w:t>Лааром</w:t>
      </w:r>
      <w:proofErr w:type="spellEnd"/>
      <w:r w:rsidRPr="00A52FD0">
        <w:rPr>
          <w:rFonts w:ascii="Times New Roman" w:hAnsi="Times New Roman" w:cs="Times New Roman"/>
          <w:sz w:val="24"/>
          <w:szCs w:val="24"/>
        </w:rPr>
        <w:t xml:space="preserve"> и кабинетом, состоящим из молодых людей, которые не имели отношения к предыдущей системе. </w:t>
      </w:r>
      <w:r w:rsidR="00D24797" w:rsidRPr="00A52FD0">
        <w:rPr>
          <w:rFonts w:ascii="Times New Roman" w:hAnsi="Times New Roman" w:cs="Times New Roman"/>
          <w:sz w:val="24"/>
          <w:szCs w:val="24"/>
        </w:rPr>
        <w:t>Средний возраст членов</w:t>
      </w:r>
      <w:r w:rsidRPr="00A52FD0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D24797" w:rsidRPr="00A52FD0">
        <w:rPr>
          <w:rFonts w:ascii="Times New Roman" w:hAnsi="Times New Roman" w:cs="Times New Roman"/>
          <w:sz w:val="24"/>
          <w:szCs w:val="24"/>
        </w:rPr>
        <w:t>а составлял</w:t>
      </w:r>
      <w:r w:rsidRPr="00A52FD0">
        <w:rPr>
          <w:rFonts w:ascii="Times New Roman" w:hAnsi="Times New Roman" w:cs="Times New Roman"/>
          <w:sz w:val="24"/>
          <w:szCs w:val="24"/>
        </w:rPr>
        <w:t xml:space="preserve"> 35 лет. </w:t>
      </w:r>
      <w:r w:rsidR="00F81C4B" w:rsidRPr="00A52FD0">
        <w:rPr>
          <w:rFonts w:ascii="Times New Roman" w:hAnsi="Times New Roman" w:cs="Times New Roman"/>
          <w:sz w:val="24"/>
          <w:szCs w:val="24"/>
        </w:rPr>
        <w:t>Э</w:t>
      </w:r>
      <w:r w:rsidR="00D24797" w:rsidRPr="00A52FD0">
        <w:rPr>
          <w:rFonts w:ascii="Times New Roman" w:hAnsi="Times New Roman" w:cs="Times New Roman"/>
          <w:sz w:val="24"/>
          <w:szCs w:val="24"/>
        </w:rPr>
        <w:t>то обусловило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D24797" w:rsidRPr="00A52FD0">
        <w:rPr>
          <w:rFonts w:ascii="Times New Roman" w:hAnsi="Times New Roman" w:cs="Times New Roman"/>
          <w:sz w:val="24"/>
          <w:szCs w:val="24"/>
        </w:rPr>
        <w:t>создание</w:t>
      </w:r>
      <w:r w:rsidR="003316E8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D24797" w:rsidRPr="00A52FD0">
        <w:rPr>
          <w:rFonts w:ascii="Times New Roman" w:hAnsi="Times New Roman" w:cs="Times New Roman"/>
          <w:sz w:val="24"/>
          <w:szCs w:val="24"/>
        </w:rPr>
        <w:t>открытого</w:t>
      </w:r>
      <w:r w:rsidR="002927AA" w:rsidRPr="00A52FD0">
        <w:rPr>
          <w:rFonts w:ascii="Times New Roman" w:hAnsi="Times New Roman" w:cs="Times New Roman"/>
          <w:sz w:val="24"/>
          <w:szCs w:val="24"/>
        </w:rPr>
        <w:t xml:space="preserve"> климат</w:t>
      </w:r>
      <w:r w:rsidR="00D24797" w:rsidRPr="00A52FD0">
        <w:rPr>
          <w:rFonts w:ascii="Times New Roman" w:hAnsi="Times New Roman" w:cs="Times New Roman"/>
          <w:sz w:val="24"/>
          <w:szCs w:val="24"/>
        </w:rPr>
        <w:t>а</w:t>
      </w:r>
      <w:r w:rsidR="002927AA" w:rsidRPr="00A52FD0">
        <w:rPr>
          <w:rFonts w:ascii="Times New Roman" w:hAnsi="Times New Roman" w:cs="Times New Roman"/>
          <w:sz w:val="24"/>
          <w:szCs w:val="24"/>
        </w:rPr>
        <w:t xml:space="preserve"> свободы слова, </w:t>
      </w:r>
      <w:r w:rsidR="003316E8" w:rsidRPr="00A52FD0">
        <w:rPr>
          <w:rFonts w:ascii="Times New Roman" w:hAnsi="Times New Roman" w:cs="Times New Roman"/>
          <w:sz w:val="24"/>
          <w:szCs w:val="24"/>
        </w:rPr>
        <w:t xml:space="preserve">мнений и </w:t>
      </w:r>
      <w:r w:rsidR="00D24797" w:rsidRPr="00A52FD0">
        <w:rPr>
          <w:rFonts w:ascii="Times New Roman" w:hAnsi="Times New Roman" w:cs="Times New Roman"/>
          <w:sz w:val="24"/>
          <w:szCs w:val="24"/>
        </w:rPr>
        <w:t>нулевой терпимости к</w:t>
      </w:r>
      <w:r w:rsidRPr="00A52FD0">
        <w:rPr>
          <w:rFonts w:ascii="Times New Roman" w:hAnsi="Times New Roman" w:cs="Times New Roman"/>
          <w:sz w:val="24"/>
          <w:szCs w:val="24"/>
        </w:rPr>
        <w:t xml:space="preserve"> коррупции, которая повлияла на многие другие постсоветские республики</w:t>
      </w:r>
      <w:r w:rsidR="00D24797" w:rsidRPr="00A52FD0">
        <w:rPr>
          <w:rFonts w:ascii="Times New Roman" w:hAnsi="Times New Roman" w:cs="Times New Roman"/>
          <w:sz w:val="24"/>
          <w:szCs w:val="24"/>
        </w:rPr>
        <w:t>.</w:t>
      </w:r>
    </w:p>
    <w:p w:rsidR="00A72C59" w:rsidRPr="00A52FD0" w:rsidRDefault="004F7F75" w:rsidP="007B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За прошедшее время в Эстонии </w:t>
      </w:r>
      <w:r w:rsidR="00D24797" w:rsidRPr="00A52FD0">
        <w:rPr>
          <w:rFonts w:ascii="Times New Roman" w:hAnsi="Times New Roman" w:cs="Times New Roman"/>
          <w:sz w:val="24"/>
          <w:szCs w:val="24"/>
        </w:rPr>
        <w:t>в части</w:t>
      </w:r>
      <w:r w:rsidR="002927AA" w:rsidRPr="00A52FD0">
        <w:rPr>
          <w:rFonts w:ascii="Times New Roman" w:hAnsi="Times New Roman" w:cs="Times New Roman"/>
          <w:sz w:val="24"/>
          <w:szCs w:val="24"/>
        </w:rPr>
        <w:t xml:space="preserve"> цифровизации </w:t>
      </w:r>
      <w:r w:rsidRPr="00A52FD0">
        <w:rPr>
          <w:rFonts w:ascii="Times New Roman" w:hAnsi="Times New Roman" w:cs="Times New Roman"/>
          <w:sz w:val="24"/>
          <w:szCs w:val="24"/>
        </w:rPr>
        <w:t>были предприняты ключевые меры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: открытие первой онлайн базы данных государственного сектора (1995 г.), общего </w:t>
      </w:r>
      <w:proofErr w:type="spellStart"/>
      <w:r w:rsidR="00A72C59" w:rsidRPr="00A52FD0">
        <w:rPr>
          <w:rFonts w:ascii="Times New Roman" w:hAnsi="Times New Roman" w:cs="Times New Roman"/>
          <w:sz w:val="24"/>
          <w:szCs w:val="24"/>
        </w:rPr>
        <w:t>госпортала</w:t>
      </w:r>
      <w:proofErr w:type="spellEnd"/>
      <w:r w:rsidR="00A72C59" w:rsidRPr="00A52FD0">
        <w:rPr>
          <w:rFonts w:ascii="Times New Roman" w:hAnsi="Times New Roman" w:cs="Times New Roman"/>
          <w:sz w:val="24"/>
          <w:szCs w:val="24"/>
        </w:rPr>
        <w:t xml:space="preserve"> (1998 г.)</w:t>
      </w:r>
      <w:r w:rsidR="00D24797" w:rsidRPr="00A52FD0">
        <w:rPr>
          <w:rFonts w:ascii="Times New Roman" w:hAnsi="Times New Roman" w:cs="Times New Roman"/>
          <w:sz w:val="24"/>
          <w:szCs w:val="24"/>
        </w:rPr>
        <w:t>, платформа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 обмена данн</w:t>
      </w:r>
      <w:r w:rsidR="00213938" w:rsidRPr="00A52FD0">
        <w:rPr>
          <w:rFonts w:ascii="Times New Roman" w:hAnsi="Times New Roman" w:cs="Times New Roman"/>
          <w:sz w:val="24"/>
          <w:szCs w:val="24"/>
        </w:rPr>
        <w:t>ыми X-</w:t>
      </w:r>
      <w:proofErr w:type="spellStart"/>
      <w:r w:rsidR="00213938" w:rsidRPr="00A52FD0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="00D24797" w:rsidRPr="00A52FD0">
        <w:rPr>
          <w:rFonts w:ascii="Times New Roman" w:hAnsi="Times New Roman" w:cs="Times New Roman"/>
          <w:sz w:val="24"/>
          <w:szCs w:val="24"/>
        </w:rPr>
        <w:t>, позволяющая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 перекрестное использование общедосту</w:t>
      </w:r>
      <w:r w:rsidR="00651149" w:rsidRPr="00A52FD0">
        <w:rPr>
          <w:rFonts w:ascii="Times New Roman" w:hAnsi="Times New Roman" w:cs="Times New Roman"/>
          <w:sz w:val="24"/>
          <w:szCs w:val="24"/>
        </w:rPr>
        <w:t>пных данных. (2001 г.),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 введение электронных удостоверений личности </w:t>
      </w:r>
      <w:r w:rsidR="00F81C4B" w:rsidRPr="00A52FD0">
        <w:rPr>
          <w:rFonts w:ascii="Times New Roman" w:hAnsi="Times New Roman" w:cs="Times New Roman"/>
          <w:sz w:val="24"/>
          <w:szCs w:val="24"/>
        </w:rPr>
        <w:t>и принятие З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F81C4B" w:rsidRPr="00A52FD0">
        <w:rPr>
          <w:rFonts w:ascii="Times New Roman" w:hAnsi="Times New Roman" w:cs="Times New Roman"/>
          <w:sz w:val="24"/>
          <w:szCs w:val="24"/>
        </w:rPr>
        <w:t>«О цифровой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 подпис</w:t>
      </w:r>
      <w:r w:rsidR="00F81C4B" w:rsidRPr="00A52FD0">
        <w:rPr>
          <w:rFonts w:ascii="Times New Roman" w:hAnsi="Times New Roman" w:cs="Times New Roman"/>
          <w:sz w:val="24"/>
          <w:szCs w:val="24"/>
        </w:rPr>
        <w:t>и»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, </w:t>
      </w:r>
      <w:r w:rsidR="00C67FBF" w:rsidRPr="00A52FD0">
        <w:rPr>
          <w:rFonts w:ascii="Times New Roman" w:hAnsi="Times New Roman" w:cs="Times New Roman"/>
          <w:sz w:val="24"/>
          <w:szCs w:val="24"/>
        </w:rPr>
        <w:t>которая</w:t>
      </w:r>
      <w:r w:rsidR="00F81C4B" w:rsidRPr="00A52FD0">
        <w:rPr>
          <w:rFonts w:ascii="Times New Roman" w:hAnsi="Times New Roman" w:cs="Times New Roman"/>
          <w:sz w:val="24"/>
          <w:szCs w:val="24"/>
        </w:rPr>
        <w:t xml:space="preserve"> имеет ту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 же юридическ</w:t>
      </w:r>
      <w:r w:rsidR="00F81C4B" w:rsidRPr="00A52FD0">
        <w:rPr>
          <w:rFonts w:ascii="Times New Roman" w:hAnsi="Times New Roman" w:cs="Times New Roman"/>
          <w:sz w:val="24"/>
          <w:szCs w:val="24"/>
        </w:rPr>
        <w:t>ую силу</w:t>
      </w:r>
      <w:r w:rsidR="00651149" w:rsidRPr="00A52FD0">
        <w:rPr>
          <w:rFonts w:ascii="Times New Roman" w:hAnsi="Times New Roman" w:cs="Times New Roman"/>
          <w:sz w:val="24"/>
          <w:szCs w:val="24"/>
        </w:rPr>
        <w:t>, что</w:t>
      </w:r>
      <w:r w:rsidR="00F81C4B" w:rsidRPr="00A52FD0">
        <w:rPr>
          <w:rFonts w:ascii="Times New Roman" w:hAnsi="Times New Roman" w:cs="Times New Roman"/>
          <w:sz w:val="24"/>
          <w:szCs w:val="24"/>
        </w:rPr>
        <w:t xml:space="preserve"> и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D24797" w:rsidRPr="00A52FD0">
        <w:rPr>
          <w:rFonts w:ascii="Times New Roman" w:hAnsi="Times New Roman" w:cs="Times New Roman"/>
          <w:sz w:val="24"/>
          <w:szCs w:val="24"/>
        </w:rPr>
        <w:t xml:space="preserve"> от руки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 (2002 г.)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. </w:t>
      </w:r>
      <w:r w:rsidR="005863FD" w:rsidRPr="00A52FD0">
        <w:rPr>
          <w:rFonts w:ascii="Times New Roman" w:hAnsi="Times New Roman" w:cs="Times New Roman"/>
          <w:sz w:val="24"/>
          <w:szCs w:val="24"/>
        </w:rPr>
        <w:t>С целью полноценного применения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 эт</w:t>
      </w:r>
      <w:r w:rsidR="005863FD" w:rsidRPr="00A52FD0">
        <w:rPr>
          <w:rFonts w:ascii="Times New Roman" w:hAnsi="Times New Roman" w:cs="Times New Roman"/>
          <w:sz w:val="24"/>
          <w:szCs w:val="24"/>
        </w:rPr>
        <w:t>ой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 инициативы</w:t>
      </w:r>
      <w:r w:rsidR="00A72C59" w:rsidRPr="00A52FD0">
        <w:rPr>
          <w:rFonts w:ascii="Times New Roman" w:hAnsi="Times New Roman" w:cs="Times New Roman"/>
          <w:sz w:val="24"/>
          <w:szCs w:val="24"/>
        </w:rPr>
        <w:t>, в 2000 г</w:t>
      </w:r>
      <w:r w:rsidR="00F81C4B" w:rsidRPr="00A52FD0">
        <w:rPr>
          <w:rFonts w:ascii="Times New Roman" w:hAnsi="Times New Roman" w:cs="Times New Roman"/>
          <w:sz w:val="24"/>
          <w:szCs w:val="24"/>
        </w:rPr>
        <w:t>.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5863FD" w:rsidRPr="00A52FD0">
        <w:rPr>
          <w:rFonts w:ascii="Times New Roman" w:hAnsi="Times New Roman" w:cs="Times New Roman"/>
          <w:sz w:val="24"/>
          <w:szCs w:val="24"/>
        </w:rPr>
        <w:t>п</w:t>
      </w:r>
      <w:r w:rsidR="00A72C59" w:rsidRPr="00A52FD0">
        <w:rPr>
          <w:rFonts w:ascii="Times New Roman" w:hAnsi="Times New Roman" w:cs="Times New Roman"/>
          <w:sz w:val="24"/>
          <w:szCs w:val="24"/>
        </w:rPr>
        <w:t>арламент</w:t>
      </w:r>
      <w:r w:rsidR="005863FD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принял закон, объявляющий доступ к Интернету правом человека. </w:t>
      </w:r>
      <w:r w:rsidR="00F81C4B" w:rsidRPr="00A52FD0">
        <w:rPr>
          <w:rFonts w:ascii="Times New Roman" w:hAnsi="Times New Roman" w:cs="Times New Roman"/>
          <w:sz w:val="24"/>
          <w:szCs w:val="24"/>
        </w:rPr>
        <w:t>В</w:t>
      </w:r>
      <w:r w:rsidR="00213938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ажным аспектом </w:t>
      </w:r>
      <w:r w:rsidR="00213938" w:rsidRPr="00A52FD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81C4B" w:rsidRPr="00A52FD0">
        <w:rPr>
          <w:rFonts w:ascii="Times New Roman" w:hAnsi="Times New Roman" w:cs="Times New Roman"/>
          <w:sz w:val="24"/>
          <w:szCs w:val="24"/>
          <w:lang w:val="kk-KZ"/>
        </w:rPr>
        <w:t>X-Road в части</w:t>
      </w:r>
      <w:r w:rsidR="00213938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снижения коррупции явля</w:t>
      </w:r>
      <w:r w:rsidR="00F81C4B" w:rsidRPr="00A52FD0">
        <w:rPr>
          <w:rFonts w:ascii="Times New Roman" w:hAnsi="Times New Roman" w:cs="Times New Roman"/>
          <w:sz w:val="24"/>
          <w:szCs w:val="24"/>
          <w:lang w:val="kk-KZ"/>
        </w:rPr>
        <w:t>ется децентрализованная система</w:t>
      </w:r>
      <w:r w:rsidR="00213938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863FD" w:rsidRPr="00A52FD0">
        <w:rPr>
          <w:rFonts w:ascii="Times New Roman" w:hAnsi="Times New Roman" w:cs="Times New Roman"/>
          <w:sz w:val="24"/>
          <w:szCs w:val="24"/>
        </w:rPr>
        <w:t>В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 2005 г. принят </w:t>
      </w:r>
      <w:r w:rsidR="00F81C4B" w:rsidRPr="00A52FD0">
        <w:rPr>
          <w:rFonts w:ascii="Times New Roman" w:hAnsi="Times New Roman" w:cs="Times New Roman"/>
          <w:sz w:val="24"/>
          <w:szCs w:val="24"/>
        </w:rPr>
        <w:t>З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акон </w:t>
      </w:r>
      <w:r w:rsidR="00F81C4B" w:rsidRPr="00A52FD0">
        <w:rPr>
          <w:rFonts w:ascii="Times New Roman" w:hAnsi="Times New Roman" w:cs="Times New Roman"/>
          <w:sz w:val="24"/>
          <w:szCs w:val="24"/>
        </w:rPr>
        <w:t>«О</w:t>
      </w:r>
      <w:r w:rsidR="00651149" w:rsidRPr="00A52FD0">
        <w:rPr>
          <w:rFonts w:ascii="Times New Roman" w:hAnsi="Times New Roman" w:cs="Times New Roman"/>
          <w:sz w:val="24"/>
          <w:szCs w:val="24"/>
        </w:rPr>
        <w:t>б электронных выборах</w:t>
      </w:r>
      <w:r w:rsidR="00F81C4B" w:rsidRPr="00A52FD0">
        <w:rPr>
          <w:rFonts w:ascii="Times New Roman" w:hAnsi="Times New Roman" w:cs="Times New Roman"/>
          <w:sz w:val="24"/>
          <w:szCs w:val="24"/>
        </w:rPr>
        <w:t>»</w:t>
      </w:r>
      <w:r w:rsidR="00651149" w:rsidRPr="00A52FD0">
        <w:rPr>
          <w:rFonts w:ascii="Times New Roman" w:hAnsi="Times New Roman" w:cs="Times New Roman"/>
          <w:sz w:val="24"/>
          <w:szCs w:val="24"/>
        </w:rPr>
        <w:t>, в 2011 г. прошли первые электронные выборы, которые</w:t>
      </w:r>
      <w:r w:rsidR="00EC6AEF">
        <w:rPr>
          <w:rFonts w:ascii="Times New Roman" w:hAnsi="Times New Roman" w:cs="Times New Roman"/>
          <w:sz w:val="24"/>
          <w:szCs w:val="24"/>
        </w:rPr>
        <w:t xml:space="preserve"> сэкономили 11 000 рабочих дней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. В 2008 г. открыт </w:t>
      </w:r>
      <w:r w:rsidR="00F81C4B" w:rsidRPr="00A52FD0">
        <w:rPr>
          <w:rFonts w:ascii="Times New Roman" w:hAnsi="Times New Roman" w:cs="Times New Roman"/>
          <w:sz w:val="24"/>
          <w:szCs w:val="24"/>
        </w:rPr>
        <w:t>Р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егистр электронного бизнеса, </w:t>
      </w:r>
      <w:r w:rsidR="00F81C4B" w:rsidRPr="00A52FD0">
        <w:rPr>
          <w:rFonts w:ascii="Times New Roman" w:hAnsi="Times New Roman" w:cs="Times New Roman"/>
          <w:sz w:val="24"/>
          <w:szCs w:val="24"/>
        </w:rPr>
        <w:t>позволя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ющий </w:t>
      </w:r>
      <w:r w:rsidR="00F81C4B" w:rsidRPr="00A52FD0">
        <w:rPr>
          <w:rFonts w:ascii="Times New Roman" w:hAnsi="Times New Roman" w:cs="Times New Roman"/>
          <w:sz w:val="24"/>
          <w:szCs w:val="24"/>
        </w:rPr>
        <w:t xml:space="preserve">открыть </w:t>
      </w:r>
      <w:r w:rsidR="00A52FD0">
        <w:rPr>
          <w:rFonts w:ascii="Times New Roman" w:hAnsi="Times New Roman" w:cs="Times New Roman"/>
          <w:sz w:val="24"/>
          <w:szCs w:val="24"/>
        </w:rPr>
        <w:t>фирму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 не более, чем за 18 минут. Система электронного здравоохранения</w:t>
      </w:r>
      <w:r w:rsidR="00F81C4B" w:rsidRPr="00A52FD0">
        <w:rPr>
          <w:rFonts w:ascii="Times New Roman" w:hAnsi="Times New Roman" w:cs="Times New Roman"/>
          <w:sz w:val="24"/>
          <w:szCs w:val="24"/>
        </w:rPr>
        <w:t xml:space="preserve"> повысила эффективность системы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, стала более дружественной к пациенту. С 2010 г. работает </w:t>
      </w:r>
      <w:r w:rsidR="00F81C4B" w:rsidRPr="00A52FD0">
        <w:rPr>
          <w:rFonts w:ascii="Times New Roman" w:hAnsi="Times New Roman" w:cs="Times New Roman"/>
          <w:sz w:val="24"/>
          <w:szCs w:val="24"/>
        </w:rPr>
        <w:t>Ц</w:t>
      </w:r>
      <w:r w:rsidR="00651149" w:rsidRPr="00A52FD0">
        <w:rPr>
          <w:rFonts w:ascii="Times New Roman" w:hAnsi="Times New Roman" w:cs="Times New Roman"/>
          <w:sz w:val="24"/>
          <w:szCs w:val="24"/>
        </w:rPr>
        <w:t>ентрализованная электронная безбумажная система для выдачи и обработки рецептов</w:t>
      </w:r>
      <w:r w:rsidR="00002D3F" w:rsidRPr="00A52FD0">
        <w:rPr>
          <w:rFonts w:ascii="Times New Roman" w:hAnsi="Times New Roman" w:cs="Times New Roman"/>
          <w:sz w:val="24"/>
          <w:szCs w:val="24"/>
        </w:rPr>
        <w:t xml:space="preserve"> (</w:t>
      </w:r>
      <w:r w:rsidR="00002D3F" w:rsidRPr="00A52FD0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="00002D3F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002D3F" w:rsidRPr="00A52FD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02D3F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002D3F" w:rsidRPr="00A52FD0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002D3F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002D3F" w:rsidRPr="00A52FD0">
        <w:rPr>
          <w:rFonts w:ascii="Times New Roman" w:hAnsi="Times New Roman" w:cs="Times New Roman"/>
          <w:sz w:val="24"/>
          <w:szCs w:val="24"/>
          <w:lang w:val="en-US"/>
        </w:rPr>
        <w:t>Affairs</w:t>
      </w:r>
      <w:r w:rsidR="00002D3F" w:rsidRPr="00A52FD0">
        <w:rPr>
          <w:rFonts w:ascii="Times New Roman" w:hAnsi="Times New Roman" w:cs="Times New Roman"/>
          <w:sz w:val="24"/>
          <w:szCs w:val="24"/>
        </w:rPr>
        <w:t xml:space="preserve"> &amp; </w:t>
      </w:r>
      <w:r w:rsidR="00002D3F" w:rsidRPr="00A52FD0">
        <w:rPr>
          <w:rFonts w:ascii="Times New Roman" w:hAnsi="Times New Roman" w:cs="Times New Roman"/>
          <w:sz w:val="24"/>
          <w:szCs w:val="24"/>
          <w:lang w:val="en-US"/>
        </w:rPr>
        <w:t>Strategic</w:t>
      </w:r>
      <w:r w:rsidR="00002D3F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002D3F" w:rsidRPr="00A52FD0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002D3F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002D3F" w:rsidRPr="00A52FD0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002D3F" w:rsidRPr="00A52FD0">
        <w:rPr>
          <w:rFonts w:ascii="Times New Roman" w:hAnsi="Times New Roman" w:cs="Times New Roman"/>
          <w:sz w:val="24"/>
          <w:szCs w:val="24"/>
        </w:rPr>
        <w:t>, 2018)</w:t>
      </w:r>
      <w:r w:rsidR="00651149" w:rsidRPr="00A52FD0">
        <w:rPr>
          <w:rFonts w:ascii="Times New Roman" w:hAnsi="Times New Roman" w:cs="Times New Roman"/>
          <w:sz w:val="24"/>
          <w:szCs w:val="24"/>
        </w:rPr>
        <w:t xml:space="preserve">. </w:t>
      </w:r>
      <w:r w:rsidR="00A72C59" w:rsidRPr="00A52FD0">
        <w:rPr>
          <w:rFonts w:ascii="Times New Roman" w:hAnsi="Times New Roman" w:cs="Times New Roman"/>
          <w:sz w:val="24"/>
          <w:szCs w:val="24"/>
        </w:rPr>
        <w:t>Все эти действия объясн</w:t>
      </w:r>
      <w:r w:rsidR="00F81C4B" w:rsidRPr="00A52FD0">
        <w:rPr>
          <w:rFonts w:ascii="Times New Roman" w:hAnsi="Times New Roman" w:cs="Times New Roman"/>
          <w:sz w:val="24"/>
          <w:szCs w:val="24"/>
        </w:rPr>
        <w:t>яют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, почему </w:t>
      </w:r>
      <w:r w:rsidR="00F81C4B" w:rsidRPr="00A52FD0">
        <w:rPr>
          <w:rFonts w:ascii="Times New Roman" w:hAnsi="Times New Roman" w:cs="Times New Roman"/>
          <w:sz w:val="24"/>
          <w:szCs w:val="24"/>
        </w:rPr>
        <w:t>в стране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 было наибольшее количество </w:t>
      </w:r>
      <w:proofErr w:type="spellStart"/>
      <w:r w:rsidR="00A72C59" w:rsidRPr="00A52FD0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="00A72C59" w:rsidRPr="00A52FD0">
        <w:rPr>
          <w:rFonts w:ascii="Times New Roman" w:hAnsi="Times New Roman" w:cs="Times New Roman"/>
          <w:sz w:val="24"/>
          <w:szCs w:val="24"/>
        </w:rPr>
        <w:t xml:space="preserve"> на</w:t>
      </w:r>
      <w:r w:rsidR="00F81C4B" w:rsidRPr="00A52FD0">
        <w:rPr>
          <w:rFonts w:ascii="Times New Roman" w:hAnsi="Times New Roman" w:cs="Times New Roman"/>
          <w:sz w:val="24"/>
          <w:szCs w:val="24"/>
        </w:rPr>
        <w:t xml:space="preserve"> 1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 чел</w:t>
      </w:r>
      <w:r w:rsidR="00F81C4B" w:rsidRPr="00A52FD0">
        <w:rPr>
          <w:rFonts w:ascii="Times New Roman" w:hAnsi="Times New Roman" w:cs="Times New Roman"/>
          <w:sz w:val="24"/>
          <w:szCs w:val="24"/>
        </w:rPr>
        <w:t>.</w:t>
      </w:r>
      <w:r w:rsidR="00A72C59" w:rsidRPr="00A52FD0">
        <w:rPr>
          <w:rFonts w:ascii="Times New Roman" w:hAnsi="Times New Roman" w:cs="Times New Roman"/>
          <w:sz w:val="24"/>
          <w:szCs w:val="24"/>
        </w:rPr>
        <w:t xml:space="preserve"> в 2013 г</w:t>
      </w:r>
      <w:r w:rsidR="00F81C4B" w:rsidRPr="00A52FD0">
        <w:rPr>
          <w:rFonts w:ascii="Times New Roman" w:hAnsi="Times New Roman" w:cs="Times New Roman"/>
          <w:sz w:val="24"/>
          <w:szCs w:val="24"/>
        </w:rPr>
        <w:t>., успешно разработав</w:t>
      </w:r>
      <w:r w:rsidR="00EC6AEF">
        <w:rPr>
          <w:rFonts w:ascii="Times New Roman" w:hAnsi="Times New Roman" w:cs="Times New Roman"/>
          <w:sz w:val="24"/>
          <w:szCs w:val="24"/>
        </w:rPr>
        <w:t xml:space="preserve"> известную на весь мир систему </w:t>
      </w:r>
      <w:proofErr w:type="spellStart"/>
      <w:r w:rsidR="00EC6AEF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A72C59" w:rsidRPr="00A52FD0">
        <w:rPr>
          <w:rFonts w:ascii="Times New Roman" w:hAnsi="Times New Roman" w:cs="Times New Roman"/>
          <w:sz w:val="24"/>
          <w:szCs w:val="24"/>
        </w:rPr>
        <w:t>.</w:t>
      </w:r>
      <w:r w:rsidR="00C67FBF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F81C4B" w:rsidRPr="00A52FD0">
        <w:rPr>
          <w:rFonts w:ascii="Times New Roman" w:hAnsi="Times New Roman" w:cs="Times New Roman"/>
          <w:sz w:val="24"/>
          <w:szCs w:val="24"/>
        </w:rPr>
        <w:t>К настоящему времени</w:t>
      </w:r>
      <w:r w:rsidR="00C67FBF" w:rsidRPr="00A52FD0">
        <w:rPr>
          <w:rFonts w:ascii="Times New Roman" w:hAnsi="Times New Roman" w:cs="Times New Roman"/>
          <w:sz w:val="24"/>
          <w:szCs w:val="24"/>
        </w:rPr>
        <w:t xml:space="preserve"> результаты электронной </w:t>
      </w:r>
      <w:r w:rsidR="00F81C4B" w:rsidRPr="00A52FD0">
        <w:rPr>
          <w:rFonts w:ascii="Times New Roman" w:hAnsi="Times New Roman" w:cs="Times New Roman"/>
          <w:sz w:val="24"/>
          <w:szCs w:val="24"/>
        </w:rPr>
        <w:t>системы</w:t>
      </w:r>
      <w:r w:rsidR="00C67FBF" w:rsidRPr="00A52FD0">
        <w:rPr>
          <w:rFonts w:ascii="Times New Roman" w:hAnsi="Times New Roman" w:cs="Times New Roman"/>
          <w:sz w:val="24"/>
          <w:szCs w:val="24"/>
        </w:rPr>
        <w:t xml:space="preserve"> обеспечили прозрачность правительств</w:t>
      </w:r>
      <w:r w:rsidR="00F81C4B" w:rsidRPr="00A52FD0">
        <w:rPr>
          <w:rFonts w:ascii="Times New Roman" w:hAnsi="Times New Roman" w:cs="Times New Roman"/>
          <w:sz w:val="24"/>
          <w:szCs w:val="24"/>
        </w:rPr>
        <w:t>а</w:t>
      </w:r>
      <w:r w:rsidR="00C67FBF" w:rsidRPr="00A52FD0">
        <w:rPr>
          <w:rFonts w:ascii="Times New Roman" w:hAnsi="Times New Roman" w:cs="Times New Roman"/>
          <w:sz w:val="24"/>
          <w:szCs w:val="24"/>
        </w:rPr>
        <w:t>, безопасный обмен данными, здоровое и образованное население с доступом к социальным услугам, благоприятную среду для бизнеса, снижение коррупции и бюрократии.</w:t>
      </w:r>
    </w:p>
    <w:p w:rsidR="008A674A" w:rsidRPr="00A52FD0" w:rsidRDefault="00A52FD0" w:rsidP="008A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>ля решения вопросов прозрачности и подотчетности правительство ввело программу «Ни од</w:t>
      </w:r>
      <w:r>
        <w:rPr>
          <w:rFonts w:ascii="Times New Roman" w:hAnsi="Times New Roman" w:cs="Times New Roman"/>
          <w:sz w:val="24"/>
          <w:szCs w:val="24"/>
          <w:lang w:val="kk-KZ"/>
        </w:rPr>
        <w:t>ин гражданин не остался позади»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для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обеспеч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ения 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>доступ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к услугам </w:t>
      </w:r>
      <w:r w:rsidR="009B066E" w:rsidRPr="00A52FD0">
        <w:rPr>
          <w:rFonts w:ascii="Times New Roman" w:hAnsi="Times New Roman" w:cs="Times New Roman"/>
          <w:sz w:val="24"/>
          <w:szCs w:val="24"/>
          <w:lang w:val="kk-KZ"/>
        </w:rPr>
        <w:t>е-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правительства. </w:t>
      </w:r>
      <w:r w:rsidR="00CE5199" w:rsidRPr="00A52FD0">
        <w:rPr>
          <w:rFonts w:ascii="Times New Roman" w:hAnsi="Times New Roman" w:cs="Times New Roman"/>
          <w:sz w:val="24"/>
          <w:szCs w:val="24"/>
          <w:lang w:val="kk-KZ"/>
        </w:rPr>
        <w:t>В первые годы п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осле начала инициативы количество домохозяйств с </w:t>
      </w:r>
      <w:r w:rsidR="00CE5199" w:rsidRPr="00A52FD0">
        <w:rPr>
          <w:rFonts w:ascii="Times New Roman" w:hAnsi="Times New Roman" w:cs="Times New Roman"/>
          <w:sz w:val="24"/>
          <w:szCs w:val="24"/>
          <w:lang w:val="kk-KZ"/>
        </w:rPr>
        <w:t>доступом в и</w:t>
      </w:r>
      <w:r w:rsidR="00C024A4" w:rsidRPr="00A52FD0">
        <w:rPr>
          <w:rFonts w:ascii="Times New Roman" w:hAnsi="Times New Roman" w:cs="Times New Roman"/>
          <w:sz w:val="24"/>
          <w:szCs w:val="24"/>
          <w:lang w:val="kk-KZ"/>
        </w:rPr>
        <w:t>нтернет увеличилось с 45% до 85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>%, широко распространенный бесплатный Wi-Fi был предоставлен как в сельских, так и в городских районах, а также в 700</w:t>
      </w:r>
      <w:r w:rsidR="00CE5199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общественных точках доступа в и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>нтернет</w:t>
      </w:r>
      <w:r w:rsidR="00E1512E" w:rsidRPr="00A52FD0">
        <w:rPr>
          <w:rFonts w:ascii="Times New Roman" w:hAnsi="Times New Roman" w:cs="Times New Roman"/>
          <w:sz w:val="24"/>
          <w:szCs w:val="24"/>
        </w:rPr>
        <w:t xml:space="preserve"> (</w:t>
      </w:r>
      <w:r w:rsidR="00E1512E" w:rsidRPr="00A52FD0">
        <w:rPr>
          <w:rFonts w:ascii="Times New Roman" w:hAnsi="Times New Roman" w:cs="Times New Roman"/>
          <w:sz w:val="24"/>
          <w:szCs w:val="24"/>
          <w:lang w:val="en-US"/>
        </w:rPr>
        <w:t>Harvard</w:t>
      </w:r>
      <w:r w:rsidR="00E1512E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E1512E" w:rsidRPr="00A52FD0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E1512E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E1512E" w:rsidRPr="00A52FD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E1512E" w:rsidRPr="00A52FD0">
        <w:rPr>
          <w:rFonts w:ascii="Times New Roman" w:hAnsi="Times New Roman" w:cs="Times New Roman"/>
          <w:sz w:val="24"/>
          <w:szCs w:val="24"/>
        </w:rPr>
        <w:t>, 2016)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B066E" w:rsidRPr="00A52FD0">
        <w:rPr>
          <w:rFonts w:ascii="Times New Roman" w:hAnsi="Times New Roman" w:cs="Times New Roman"/>
          <w:sz w:val="24"/>
          <w:szCs w:val="24"/>
          <w:lang w:val="kk-KZ"/>
        </w:rPr>
        <w:t>Все это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позволил</w:t>
      </w:r>
      <w:r w:rsidR="009B066E" w:rsidRPr="00A52FD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8A674A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людям получить доступ к качественной, актуальной и </w:t>
      </w:r>
      <w:r w:rsidR="009B066E" w:rsidRPr="00A52FD0">
        <w:rPr>
          <w:rFonts w:ascii="Times New Roman" w:hAnsi="Times New Roman" w:cs="Times New Roman"/>
          <w:sz w:val="24"/>
          <w:szCs w:val="24"/>
          <w:lang w:val="kk-KZ"/>
        </w:rPr>
        <w:t>надежной информации</w:t>
      </w:r>
      <w:r w:rsidR="000B111E" w:rsidRPr="00A52F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2C59" w:rsidRDefault="00A808E2" w:rsidP="00A8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Согласно индексу ИВК 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A52FD0">
        <w:rPr>
          <w:rFonts w:ascii="Times New Roman" w:hAnsi="Times New Roman" w:cs="Times New Roman"/>
          <w:sz w:val="24"/>
          <w:szCs w:val="24"/>
        </w:rPr>
        <w:t xml:space="preserve"> уровень коррупции в </w:t>
      </w:r>
      <w:r w:rsidR="00B8799D" w:rsidRPr="00A52FD0">
        <w:rPr>
          <w:rFonts w:ascii="Times New Roman" w:hAnsi="Times New Roman" w:cs="Times New Roman"/>
          <w:sz w:val="24"/>
          <w:szCs w:val="24"/>
        </w:rPr>
        <w:t>стране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снижался с 2004 г</w:t>
      </w:r>
      <w:r w:rsidR="00B8799D" w:rsidRPr="00A52FD0">
        <w:rPr>
          <w:rFonts w:ascii="Times New Roman" w:hAnsi="Times New Roman" w:cs="Times New Roman"/>
          <w:sz w:val="24"/>
          <w:szCs w:val="24"/>
        </w:rPr>
        <w:t>.</w:t>
      </w:r>
      <w:r w:rsidRPr="00A52FD0">
        <w:rPr>
          <w:rFonts w:ascii="Times New Roman" w:hAnsi="Times New Roman" w:cs="Times New Roman"/>
          <w:sz w:val="24"/>
          <w:szCs w:val="24"/>
        </w:rPr>
        <w:t xml:space="preserve">, </w:t>
      </w:r>
      <w:r w:rsidR="00B8799D" w:rsidRPr="00A52FD0">
        <w:rPr>
          <w:rFonts w:ascii="Times New Roman" w:hAnsi="Times New Roman" w:cs="Times New Roman"/>
          <w:sz w:val="24"/>
          <w:szCs w:val="24"/>
        </w:rPr>
        <w:t>кроме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2007, 2011 и 2012 г</w:t>
      </w:r>
      <w:r w:rsidR="00B8799D" w:rsidRPr="00A52FD0">
        <w:rPr>
          <w:rFonts w:ascii="Times New Roman" w:hAnsi="Times New Roman" w:cs="Times New Roman"/>
          <w:sz w:val="24"/>
          <w:szCs w:val="24"/>
        </w:rPr>
        <w:t>г.</w:t>
      </w:r>
      <w:r w:rsidRPr="00A52FD0">
        <w:rPr>
          <w:rFonts w:ascii="Times New Roman" w:hAnsi="Times New Roman" w:cs="Times New Roman"/>
          <w:sz w:val="24"/>
          <w:szCs w:val="24"/>
        </w:rPr>
        <w:t>, когда он вырос по сравнению с 2006 и 2010 годами.</w:t>
      </w:r>
      <w:r w:rsidR="00B8799D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2B72C3" w:rsidRPr="00A52FD0">
        <w:rPr>
          <w:rFonts w:ascii="Times New Roman" w:hAnsi="Times New Roman" w:cs="Times New Roman"/>
          <w:sz w:val="24"/>
          <w:szCs w:val="24"/>
        </w:rPr>
        <w:t>Снижение коррупции</w:t>
      </w:r>
      <w:r w:rsidRPr="00A52FD0">
        <w:rPr>
          <w:rFonts w:ascii="Times New Roman" w:hAnsi="Times New Roman" w:cs="Times New Roman"/>
          <w:sz w:val="24"/>
          <w:szCs w:val="24"/>
        </w:rPr>
        <w:t xml:space="preserve"> тесно связано с </w:t>
      </w:r>
      <w:r w:rsidR="002B72C3" w:rsidRPr="00A52FD0">
        <w:rPr>
          <w:rFonts w:ascii="Times New Roman" w:hAnsi="Times New Roman" w:cs="Times New Roman"/>
          <w:sz w:val="24"/>
          <w:szCs w:val="24"/>
        </w:rPr>
        <w:t>фактором исчезновения «посредника» пр</w:t>
      </w:r>
      <w:r w:rsidR="00183F4D" w:rsidRPr="00A52FD0">
        <w:rPr>
          <w:rFonts w:ascii="Times New Roman" w:hAnsi="Times New Roman" w:cs="Times New Roman"/>
          <w:sz w:val="24"/>
          <w:szCs w:val="24"/>
        </w:rPr>
        <w:t>и</w:t>
      </w:r>
      <w:r w:rsidR="002B72C3" w:rsidRPr="00A52FD0">
        <w:rPr>
          <w:rFonts w:ascii="Times New Roman" w:hAnsi="Times New Roman" w:cs="Times New Roman"/>
          <w:sz w:val="24"/>
          <w:szCs w:val="24"/>
        </w:rPr>
        <w:t xml:space="preserve"> получении </w:t>
      </w:r>
      <w:proofErr w:type="spellStart"/>
      <w:r w:rsidR="002B72C3" w:rsidRPr="00A52FD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2B72C3" w:rsidRPr="00A52FD0">
        <w:rPr>
          <w:rFonts w:ascii="Times New Roman" w:hAnsi="Times New Roman" w:cs="Times New Roman"/>
          <w:sz w:val="24"/>
          <w:szCs w:val="24"/>
        </w:rPr>
        <w:t>.</w:t>
      </w:r>
      <w:r w:rsidRPr="00A52FD0">
        <w:rPr>
          <w:rFonts w:ascii="Times New Roman" w:hAnsi="Times New Roman" w:cs="Times New Roman"/>
          <w:sz w:val="24"/>
          <w:szCs w:val="24"/>
        </w:rPr>
        <w:t xml:space="preserve"> Мож</w:t>
      </w:r>
      <w:r w:rsidR="00B8799D" w:rsidRPr="00A52FD0">
        <w:rPr>
          <w:rFonts w:ascii="Times New Roman" w:hAnsi="Times New Roman" w:cs="Times New Roman"/>
          <w:sz w:val="24"/>
          <w:szCs w:val="24"/>
        </w:rPr>
        <w:t>но</w:t>
      </w:r>
      <w:r w:rsidRPr="00A52FD0">
        <w:rPr>
          <w:rFonts w:ascii="Times New Roman" w:hAnsi="Times New Roman" w:cs="Times New Roman"/>
          <w:sz w:val="24"/>
          <w:szCs w:val="24"/>
        </w:rPr>
        <w:t xml:space="preserve"> утверждать, что чем больше людей пользуются интернетом и электронными услугами, тем меньше госслужащих или посредников участвуют в предоставлении услуг и, следовательно, в коррупционной деятельности.</w:t>
      </w:r>
      <w:r w:rsidR="008A674A" w:rsidRPr="00A52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A9" w:rsidRDefault="00D33FA9" w:rsidP="00D33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A9">
        <w:rPr>
          <w:rFonts w:ascii="Times New Roman" w:hAnsi="Times New Roman" w:cs="Times New Roman"/>
          <w:sz w:val="24"/>
          <w:szCs w:val="24"/>
        </w:rPr>
        <w:t xml:space="preserve">Кроме </w:t>
      </w:r>
      <w:r>
        <w:rPr>
          <w:rFonts w:ascii="Times New Roman" w:hAnsi="Times New Roman" w:cs="Times New Roman"/>
          <w:sz w:val="24"/>
          <w:szCs w:val="24"/>
        </w:rPr>
        <w:t>того,</w:t>
      </w:r>
      <w:r w:rsidR="003775FC">
        <w:rPr>
          <w:rFonts w:ascii="Times New Roman" w:hAnsi="Times New Roman" w:cs="Times New Roman"/>
          <w:sz w:val="24"/>
          <w:szCs w:val="24"/>
        </w:rPr>
        <w:t xml:space="preserve"> как изображено на рис. 1,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33FA9">
        <w:rPr>
          <w:rFonts w:ascii="Times New Roman" w:hAnsi="Times New Roman" w:cs="Times New Roman"/>
          <w:sz w:val="24"/>
          <w:szCs w:val="24"/>
        </w:rPr>
        <w:t xml:space="preserve">сследование ООН </w:t>
      </w:r>
      <w:r>
        <w:rPr>
          <w:rFonts w:ascii="Times New Roman" w:hAnsi="Times New Roman" w:cs="Times New Roman"/>
          <w:sz w:val="24"/>
          <w:szCs w:val="24"/>
        </w:rPr>
        <w:t>в области</w:t>
      </w:r>
      <w:r w:rsidRPr="00D33FA9">
        <w:rPr>
          <w:rFonts w:ascii="Times New Roman" w:hAnsi="Times New Roman" w:cs="Times New Roman"/>
          <w:sz w:val="24"/>
          <w:szCs w:val="24"/>
        </w:rPr>
        <w:t xml:space="preserve"> электронно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33FA9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>
        <w:rPr>
          <w:rFonts w:ascii="Times New Roman" w:hAnsi="Times New Roman" w:cs="Times New Roman"/>
          <w:sz w:val="24"/>
          <w:szCs w:val="24"/>
        </w:rPr>
        <w:t>а наглядно</w:t>
      </w:r>
      <w:r w:rsidRPr="00D33FA9">
        <w:rPr>
          <w:rFonts w:ascii="Times New Roman" w:hAnsi="Times New Roman" w:cs="Times New Roman"/>
          <w:sz w:val="24"/>
          <w:szCs w:val="24"/>
        </w:rPr>
        <w:t xml:space="preserve"> показывает, что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2016 год</w:t>
      </w:r>
      <w:r w:rsidRPr="00D33FA9">
        <w:rPr>
          <w:rFonts w:ascii="Times New Roman" w:hAnsi="Times New Roman" w:cs="Times New Roman"/>
          <w:sz w:val="24"/>
          <w:szCs w:val="24"/>
          <w:lang w:val="kk-KZ"/>
        </w:rPr>
        <w:t xml:space="preserve"> Эстония получила 0,83 балла по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развитию системы</w:t>
      </w:r>
      <w:r w:rsidRPr="00D33FA9">
        <w:rPr>
          <w:rFonts w:ascii="Times New Roman" w:hAnsi="Times New Roman" w:cs="Times New Roman"/>
          <w:sz w:val="24"/>
          <w:szCs w:val="24"/>
          <w:lang w:val="kk-KZ"/>
        </w:rPr>
        <w:t xml:space="preserve"> электронно</w:t>
      </w:r>
      <w:r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D33FA9">
        <w:rPr>
          <w:rFonts w:ascii="Times New Roman" w:hAnsi="Times New Roman" w:cs="Times New Roman"/>
          <w:sz w:val="24"/>
          <w:szCs w:val="24"/>
          <w:lang w:val="kk-KZ"/>
        </w:rPr>
        <w:t xml:space="preserve"> правительств</w:t>
      </w:r>
      <w:r>
        <w:rPr>
          <w:rFonts w:ascii="Times New Roman" w:hAnsi="Times New Roman" w:cs="Times New Roman"/>
          <w:sz w:val="24"/>
          <w:szCs w:val="24"/>
          <w:lang w:val="kk-KZ"/>
        </w:rPr>
        <w:t>а («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3F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government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»), что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соответствует</w:t>
      </w:r>
      <w:r w:rsidRPr="00D33FA9">
        <w:rPr>
          <w:rFonts w:ascii="Times New Roman" w:hAnsi="Times New Roman" w:cs="Times New Roman"/>
          <w:sz w:val="24"/>
          <w:szCs w:val="24"/>
          <w:lang w:val="kk-KZ"/>
        </w:rPr>
        <w:t xml:space="preserve"> 13-</w:t>
      </w:r>
      <w:r>
        <w:rPr>
          <w:rFonts w:ascii="Times New Roman" w:hAnsi="Times New Roman" w:cs="Times New Roman"/>
          <w:sz w:val="24"/>
          <w:szCs w:val="24"/>
          <w:lang w:val="kk-KZ"/>
        </w:rPr>
        <w:t>му</w:t>
      </w:r>
      <w:r w:rsidRPr="00D33FA9">
        <w:rPr>
          <w:rFonts w:ascii="Times New Roman" w:hAnsi="Times New Roman" w:cs="Times New Roman"/>
          <w:sz w:val="24"/>
          <w:szCs w:val="24"/>
          <w:lang w:val="kk-KZ"/>
        </w:rPr>
        <w:t xml:space="preserve"> мест</w:t>
      </w:r>
      <w:r>
        <w:rPr>
          <w:rFonts w:ascii="Times New Roman" w:hAnsi="Times New Roman" w:cs="Times New Roman"/>
          <w:sz w:val="24"/>
          <w:szCs w:val="24"/>
          <w:lang w:val="kk-KZ"/>
        </w:rPr>
        <w:t>у из 193 стран</w:t>
      </w:r>
      <w:r w:rsidRPr="00D33FA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33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онлайн-услуг (0,89 балла) и человеческих ресурсов в сфере цифровизации (0,88) оценивается еще выше.</w:t>
      </w:r>
    </w:p>
    <w:p w:rsidR="00C01B34" w:rsidRPr="00D33FA9" w:rsidRDefault="00C01B34" w:rsidP="00D33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B34" w:rsidRPr="00A52FD0" w:rsidRDefault="00D33FA9" w:rsidP="00C0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01B34" w:rsidRPr="003761B7">
        <w:rPr>
          <w:rFonts w:ascii="Times New Roman" w:hAnsi="Times New Roman" w:cs="Times New Roman"/>
          <w:b/>
          <w:sz w:val="24"/>
          <w:szCs w:val="24"/>
          <w:u w:val="single"/>
        </w:rPr>
        <w:t>Рис.</w:t>
      </w:r>
      <w:r w:rsidR="00377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C01B34">
        <w:rPr>
          <w:rFonts w:ascii="Times New Roman" w:hAnsi="Times New Roman" w:cs="Times New Roman"/>
          <w:sz w:val="24"/>
          <w:szCs w:val="24"/>
        </w:rPr>
        <w:t xml:space="preserve"> Динамика Индекса ООН «</w:t>
      </w:r>
      <w:r w:rsidR="00C01B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01B34" w:rsidRPr="003761B7">
        <w:rPr>
          <w:rFonts w:ascii="Times New Roman" w:hAnsi="Times New Roman" w:cs="Times New Roman"/>
          <w:sz w:val="24"/>
          <w:szCs w:val="24"/>
        </w:rPr>
        <w:t>-</w:t>
      </w:r>
      <w:r w:rsidR="00C01B34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C01B34">
        <w:rPr>
          <w:rFonts w:ascii="Times New Roman" w:hAnsi="Times New Roman" w:cs="Times New Roman"/>
          <w:sz w:val="24"/>
          <w:szCs w:val="24"/>
        </w:rPr>
        <w:t>» по Эстонии за 2012, 2014 и 2016 гг.</w:t>
      </w:r>
    </w:p>
    <w:p w:rsidR="00D33FA9" w:rsidRPr="00D33FA9" w:rsidRDefault="00D33FA9" w:rsidP="00D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F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2A6E2" wp14:editId="74591273">
            <wp:extent cx="6181725" cy="20288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3FA9" w:rsidRPr="00485B43" w:rsidRDefault="00D33FA9" w:rsidP="00D33F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B43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данные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ООН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85B43">
        <w:rPr>
          <w:rFonts w:ascii="Times New Roman" w:hAnsi="Times New Roman" w:cs="Times New Roman"/>
          <w:i/>
          <w:sz w:val="24"/>
          <w:szCs w:val="24"/>
        </w:rPr>
        <w:t>-</w:t>
      </w:r>
      <w:r w:rsidRPr="00485B43">
        <w:rPr>
          <w:rFonts w:ascii="Times New Roman" w:hAnsi="Times New Roman" w:cs="Times New Roman"/>
          <w:i/>
          <w:sz w:val="24"/>
          <w:szCs w:val="24"/>
          <w:lang w:val="en-US"/>
        </w:rPr>
        <w:t>government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B43">
        <w:rPr>
          <w:rFonts w:ascii="Times New Roman" w:hAnsi="Times New Roman" w:cs="Times New Roman"/>
          <w:i/>
          <w:sz w:val="24"/>
          <w:szCs w:val="24"/>
          <w:lang w:val="en-US"/>
        </w:rPr>
        <w:t>survey</w:t>
      </w:r>
      <w:r w:rsidRPr="00485B43">
        <w:rPr>
          <w:rFonts w:ascii="Times New Roman" w:hAnsi="Times New Roman" w:cs="Times New Roman"/>
          <w:i/>
          <w:sz w:val="24"/>
          <w:szCs w:val="24"/>
        </w:rPr>
        <w:t>», https://publicadministration.un.org</w:t>
      </w:r>
    </w:p>
    <w:p w:rsidR="00D33FA9" w:rsidRPr="00D33FA9" w:rsidRDefault="00D33FA9" w:rsidP="00A8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E7E" w:rsidRPr="00A52FD0" w:rsidRDefault="00AA1986" w:rsidP="0097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A9">
        <w:rPr>
          <w:rFonts w:ascii="Times New Roman" w:hAnsi="Times New Roman" w:cs="Times New Roman"/>
          <w:sz w:val="24"/>
          <w:szCs w:val="24"/>
        </w:rPr>
        <w:t xml:space="preserve">Влияние электронного правительства на прозрачность было подтверждено во многих заявлениях эстонских политиков, но для </w:t>
      </w:r>
      <w:r w:rsidR="00B8799D" w:rsidRPr="00D33FA9">
        <w:rPr>
          <w:rFonts w:ascii="Times New Roman" w:hAnsi="Times New Roman" w:cs="Times New Roman"/>
          <w:sz w:val="24"/>
          <w:szCs w:val="24"/>
        </w:rPr>
        <w:t>выявления</w:t>
      </w:r>
      <w:r w:rsidR="00B416E7" w:rsidRPr="00D33FA9">
        <w:rPr>
          <w:rFonts w:ascii="Times New Roman" w:hAnsi="Times New Roman" w:cs="Times New Roman"/>
          <w:sz w:val="24"/>
          <w:szCs w:val="24"/>
        </w:rPr>
        <w:t xml:space="preserve"> </w:t>
      </w:r>
      <w:r w:rsidR="00B8799D" w:rsidRPr="00D33FA9">
        <w:rPr>
          <w:rFonts w:ascii="Times New Roman" w:hAnsi="Times New Roman" w:cs="Times New Roman"/>
          <w:sz w:val="24"/>
          <w:szCs w:val="24"/>
        </w:rPr>
        <w:t>корреляции</w:t>
      </w:r>
      <w:r w:rsidRPr="00D33FA9">
        <w:rPr>
          <w:rFonts w:ascii="Times New Roman" w:hAnsi="Times New Roman" w:cs="Times New Roman"/>
          <w:sz w:val="24"/>
          <w:szCs w:val="24"/>
        </w:rPr>
        <w:t xml:space="preserve"> между развити</w:t>
      </w:r>
      <w:r w:rsidR="00B8799D" w:rsidRPr="00D33FA9">
        <w:rPr>
          <w:rFonts w:ascii="Times New Roman" w:hAnsi="Times New Roman" w:cs="Times New Roman"/>
          <w:sz w:val="24"/>
          <w:szCs w:val="24"/>
        </w:rPr>
        <w:t>ем</w:t>
      </w:r>
      <w:r w:rsidRPr="00D33FA9">
        <w:rPr>
          <w:rFonts w:ascii="Times New Roman" w:hAnsi="Times New Roman" w:cs="Times New Roman"/>
          <w:sz w:val="24"/>
          <w:szCs w:val="24"/>
        </w:rPr>
        <w:t xml:space="preserve"> электронного правительства в стране и уровнем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прозрачности, </w:t>
      </w:r>
      <w:r w:rsidR="00B8799D" w:rsidRPr="00A52FD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B416E7" w:rsidRPr="00A52FD0">
        <w:rPr>
          <w:rFonts w:ascii="Times New Roman" w:hAnsi="Times New Roman" w:cs="Times New Roman"/>
          <w:sz w:val="24"/>
          <w:szCs w:val="24"/>
        </w:rPr>
        <w:t>посмотр</w:t>
      </w:r>
      <w:r w:rsidR="00B8799D" w:rsidRPr="00A52FD0">
        <w:rPr>
          <w:rFonts w:ascii="Times New Roman" w:hAnsi="Times New Roman" w:cs="Times New Roman"/>
          <w:sz w:val="24"/>
          <w:szCs w:val="24"/>
        </w:rPr>
        <w:t>еть на</w:t>
      </w:r>
      <w:r w:rsidR="00B416E7" w:rsidRPr="00A52FD0">
        <w:rPr>
          <w:rFonts w:ascii="Times New Roman" w:hAnsi="Times New Roman" w:cs="Times New Roman"/>
          <w:sz w:val="24"/>
          <w:szCs w:val="24"/>
        </w:rPr>
        <w:t xml:space="preserve"> результаты исследования междунаро</w:t>
      </w:r>
      <w:r w:rsidR="00B8799D" w:rsidRPr="00A52FD0">
        <w:rPr>
          <w:rFonts w:ascii="Times New Roman" w:hAnsi="Times New Roman" w:cs="Times New Roman"/>
          <w:sz w:val="24"/>
          <w:szCs w:val="24"/>
        </w:rPr>
        <w:t>дного эксперта по цифровизации</w:t>
      </w:r>
      <w:r w:rsidR="00B416E7" w:rsidRPr="00A52F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16E7" w:rsidRPr="00A52FD0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B416E7" w:rsidRPr="00A52FD0">
        <w:rPr>
          <w:rFonts w:ascii="Times New Roman" w:hAnsi="Times New Roman" w:cs="Times New Roman"/>
          <w:sz w:val="24"/>
          <w:szCs w:val="24"/>
        </w:rPr>
        <w:t xml:space="preserve"> Анны </w:t>
      </w:r>
      <w:proofErr w:type="spellStart"/>
      <w:r w:rsidR="00B416E7" w:rsidRPr="00A52FD0">
        <w:rPr>
          <w:rFonts w:ascii="Times New Roman" w:hAnsi="Times New Roman" w:cs="Times New Roman"/>
          <w:sz w:val="24"/>
          <w:szCs w:val="24"/>
        </w:rPr>
        <w:t>М</w:t>
      </w:r>
      <w:r w:rsidR="00B8799D" w:rsidRPr="00A52FD0">
        <w:rPr>
          <w:rFonts w:ascii="Times New Roman" w:hAnsi="Times New Roman" w:cs="Times New Roman"/>
          <w:sz w:val="24"/>
          <w:szCs w:val="24"/>
        </w:rPr>
        <w:t>еленчук</w:t>
      </w:r>
      <w:proofErr w:type="spellEnd"/>
      <w:r w:rsidR="00B8799D" w:rsidRPr="00A52FD0">
        <w:rPr>
          <w:rFonts w:ascii="Times New Roman" w:hAnsi="Times New Roman" w:cs="Times New Roman"/>
          <w:sz w:val="24"/>
          <w:szCs w:val="24"/>
        </w:rPr>
        <w:t>, которая</w:t>
      </w:r>
      <w:r w:rsidR="00977E7E"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B8799D" w:rsidRPr="00A52FD0">
        <w:rPr>
          <w:rFonts w:ascii="Times New Roman" w:hAnsi="Times New Roman" w:cs="Times New Roman"/>
          <w:sz w:val="24"/>
          <w:szCs w:val="24"/>
        </w:rPr>
        <w:t>проанализировала,</w:t>
      </w:r>
      <w:r w:rsidR="00977E7E" w:rsidRPr="00A52FD0">
        <w:rPr>
          <w:rFonts w:ascii="Times New Roman" w:hAnsi="Times New Roman" w:cs="Times New Roman"/>
          <w:sz w:val="24"/>
          <w:szCs w:val="24"/>
        </w:rPr>
        <w:t xml:space="preserve"> как</w:t>
      </w:r>
      <w:r w:rsidR="00B8799D" w:rsidRPr="00A52FD0">
        <w:rPr>
          <w:rFonts w:ascii="Times New Roman" w:hAnsi="Times New Roman" w:cs="Times New Roman"/>
          <w:sz w:val="24"/>
          <w:szCs w:val="24"/>
        </w:rPr>
        <w:t>им образом</w:t>
      </w:r>
      <w:r w:rsidR="00977E7E" w:rsidRPr="00A52FD0">
        <w:rPr>
          <w:rFonts w:ascii="Times New Roman" w:hAnsi="Times New Roman" w:cs="Times New Roman"/>
          <w:sz w:val="24"/>
          <w:szCs w:val="24"/>
        </w:rPr>
        <w:t xml:space="preserve"> уровень электронного правительства повлиял на уровень прозрачности</w:t>
      </w:r>
      <w:r w:rsidR="00B8799D" w:rsidRPr="00A52FD0">
        <w:rPr>
          <w:rFonts w:ascii="Times New Roman" w:hAnsi="Times New Roman" w:cs="Times New Roman"/>
          <w:sz w:val="24"/>
          <w:szCs w:val="24"/>
        </w:rPr>
        <w:t xml:space="preserve"> и коррупции в Эстонии в</w:t>
      </w:r>
      <w:r w:rsidR="00977E7E" w:rsidRPr="00A52FD0">
        <w:rPr>
          <w:rFonts w:ascii="Times New Roman" w:hAnsi="Times New Roman" w:cs="Times New Roman"/>
          <w:sz w:val="24"/>
          <w:szCs w:val="24"/>
        </w:rPr>
        <w:t xml:space="preserve"> 2004-2010 гг.</w:t>
      </w:r>
      <w:r w:rsidR="00B8799D" w:rsidRPr="00A52F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799D" w:rsidRPr="00A52FD0">
        <w:rPr>
          <w:rFonts w:ascii="Times New Roman" w:hAnsi="Times New Roman" w:cs="Times New Roman"/>
          <w:sz w:val="24"/>
          <w:szCs w:val="24"/>
          <w:lang w:val="en-US"/>
        </w:rPr>
        <w:t>Melenchuk</w:t>
      </w:r>
      <w:proofErr w:type="spellEnd"/>
      <w:r w:rsidR="00B8799D" w:rsidRPr="00A52FD0">
        <w:rPr>
          <w:rFonts w:ascii="Times New Roman" w:hAnsi="Times New Roman" w:cs="Times New Roman"/>
          <w:sz w:val="24"/>
          <w:szCs w:val="24"/>
        </w:rPr>
        <w:t>, 2018).</w:t>
      </w:r>
      <w:r w:rsidR="00977E7E" w:rsidRPr="00A52FD0">
        <w:rPr>
          <w:rFonts w:ascii="Times New Roman" w:hAnsi="Times New Roman" w:cs="Times New Roman"/>
          <w:sz w:val="24"/>
          <w:szCs w:val="24"/>
        </w:rPr>
        <w:t xml:space="preserve"> Результаты показали</w:t>
      </w:r>
      <w:r w:rsidRPr="00A52FD0">
        <w:rPr>
          <w:rFonts w:ascii="Times New Roman" w:hAnsi="Times New Roman" w:cs="Times New Roman"/>
          <w:sz w:val="24"/>
          <w:szCs w:val="24"/>
        </w:rPr>
        <w:t xml:space="preserve"> сильную корреляцию между уровнем развития электронного правительства в Эстонии и прозрачностью</w:t>
      </w:r>
      <w:r w:rsidR="00B8799D" w:rsidRPr="00A52FD0">
        <w:rPr>
          <w:rFonts w:ascii="Times New Roman" w:hAnsi="Times New Roman" w:cs="Times New Roman"/>
          <w:sz w:val="24"/>
          <w:szCs w:val="24"/>
        </w:rPr>
        <w:t xml:space="preserve"> (к</w:t>
      </w:r>
      <w:r w:rsidRPr="00A52FD0">
        <w:rPr>
          <w:rFonts w:ascii="Times New Roman" w:hAnsi="Times New Roman" w:cs="Times New Roman"/>
          <w:sz w:val="24"/>
          <w:szCs w:val="24"/>
        </w:rPr>
        <w:t xml:space="preserve">оэффициент корреляции </w:t>
      </w:r>
      <w:r w:rsidR="00B8799D" w:rsidRPr="00A52FD0">
        <w:rPr>
          <w:rFonts w:ascii="Times New Roman" w:hAnsi="Times New Roman" w:cs="Times New Roman"/>
          <w:sz w:val="24"/>
          <w:szCs w:val="24"/>
        </w:rPr>
        <w:t>0,665)</w:t>
      </w:r>
      <w:r w:rsidRPr="00A52FD0">
        <w:rPr>
          <w:rFonts w:ascii="Times New Roman" w:hAnsi="Times New Roman" w:cs="Times New Roman"/>
          <w:sz w:val="24"/>
          <w:szCs w:val="24"/>
        </w:rPr>
        <w:t>. Это означает, что при улучшении электронного правительства на 1% происходит снижение уровня коррупции и повышение прозрачности на 0,7%.</w:t>
      </w:r>
    </w:p>
    <w:p w:rsidR="00787840" w:rsidRPr="00A52FD0" w:rsidRDefault="00A52FD0" w:rsidP="0078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вывод</w:t>
      </w:r>
      <w:r w:rsidR="006414D0" w:rsidRPr="00A52FD0">
        <w:rPr>
          <w:rFonts w:ascii="Times New Roman" w:hAnsi="Times New Roman" w:cs="Times New Roman"/>
          <w:sz w:val="24"/>
          <w:szCs w:val="24"/>
        </w:rPr>
        <w:t xml:space="preserve"> был подтвержден магистерской диссертацией </w:t>
      </w:r>
      <w:proofErr w:type="spellStart"/>
      <w:r w:rsidR="006414D0" w:rsidRPr="00A52FD0">
        <w:rPr>
          <w:rFonts w:ascii="Times New Roman" w:hAnsi="Times New Roman" w:cs="Times New Roman"/>
          <w:sz w:val="24"/>
          <w:szCs w:val="24"/>
        </w:rPr>
        <w:t>Яануса</w:t>
      </w:r>
      <w:proofErr w:type="spellEnd"/>
      <w:r w:rsidR="006414D0" w:rsidRPr="00A52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4D0" w:rsidRPr="00A52FD0">
        <w:rPr>
          <w:rFonts w:ascii="Times New Roman" w:hAnsi="Times New Roman" w:cs="Times New Roman"/>
          <w:sz w:val="24"/>
          <w:szCs w:val="24"/>
        </w:rPr>
        <w:t>Карва</w:t>
      </w:r>
      <w:proofErr w:type="spellEnd"/>
      <w:r w:rsidR="006414D0" w:rsidRPr="00A52FD0">
        <w:rPr>
          <w:rFonts w:ascii="Times New Roman" w:hAnsi="Times New Roman" w:cs="Times New Roman"/>
          <w:sz w:val="24"/>
          <w:szCs w:val="24"/>
        </w:rPr>
        <w:t xml:space="preserve"> (2015), который обнаружил 4 возможных фактора, как</w:t>
      </w:r>
      <w:r>
        <w:rPr>
          <w:rFonts w:ascii="Times New Roman" w:hAnsi="Times New Roman" w:cs="Times New Roman"/>
          <w:sz w:val="24"/>
          <w:szCs w:val="24"/>
        </w:rPr>
        <w:t>им образом</w:t>
      </w:r>
      <w:r w:rsidR="006414D0" w:rsidRPr="00A52FD0">
        <w:rPr>
          <w:rFonts w:ascii="Times New Roman" w:hAnsi="Times New Roman" w:cs="Times New Roman"/>
          <w:sz w:val="24"/>
          <w:szCs w:val="24"/>
        </w:rPr>
        <w:t xml:space="preserve"> электронное правительство </w:t>
      </w:r>
      <w:r>
        <w:rPr>
          <w:rFonts w:ascii="Times New Roman" w:hAnsi="Times New Roman" w:cs="Times New Roman"/>
          <w:sz w:val="24"/>
          <w:szCs w:val="24"/>
        </w:rPr>
        <w:t>способно</w:t>
      </w:r>
      <w:r w:rsidR="006414D0" w:rsidRPr="00A52FD0">
        <w:rPr>
          <w:rFonts w:ascii="Times New Roman" w:hAnsi="Times New Roman" w:cs="Times New Roman"/>
          <w:sz w:val="24"/>
          <w:szCs w:val="24"/>
        </w:rPr>
        <w:t xml:space="preserve"> снизить коррупцию. Анализируя </w:t>
      </w:r>
      <w:r>
        <w:rPr>
          <w:rFonts w:ascii="Times New Roman" w:hAnsi="Times New Roman" w:cs="Times New Roman"/>
          <w:sz w:val="24"/>
          <w:szCs w:val="24"/>
        </w:rPr>
        <w:t>факты</w:t>
      </w:r>
      <w:r w:rsidR="006414D0" w:rsidRPr="00A52FD0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="006414D0" w:rsidRPr="00A52FD0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15 лет, он выяснил</w:t>
      </w:r>
      <w:r w:rsidR="006414D0" w:rsidRPr="00A52FD0">
        <w:rPr>
          <w:rFonts w:ascii="Times New Roman" w:hAnsi="Times New Roman" w:cs="Times New Roman"/>
          <w:sz w:val="24"/>
          <w:szCs w:val="24"/>
        </w:rPr>
        <w:t>, что фактор «исчезновения посредника» был наиболее эффективным фактором снижения коррупции.</w:t>
      </w:r>
      <w:r w:rsidR="00D9276F" w:rsidRPr="00A52FD0">
        <w:rPr>
          <w:rFonts w:ascii="Times New Roman" w:hAnsi="Times New Roman" w:cs="Times New Roman"/>
          <w:sz w:val="24"/>
          <w:szCs w:val="24"/>
        </w:rPr>
        <w:t xml:space="preserve"> С</w:t>
      </w:r>
      <w:r w:rsidR="00787840" w:rsidRPr="00A52FD0">
        <w:rPr>
          <w:rFonts w:ascii="Times New Roman" w:hAnsi="Times New Roman" w:cs="Times New Roman"/>
          <w:sz w:val="24"/>
          <w:szCs w:val="24"/>
        </w:rPr>
        <w:t>вязь между электронным правительством и снижением коррупции был</w:t>
      </w:r>
      <w:r w:rsidR="00D9276F" w:rsidRPr="00A52FD0">
        <w:rPr>
          <w:rFonts w:ascii="Times New Roman" w:hAnsi="Times New Roman" w:cs="Times New Roman"/>
          <w:sz w:val="24"/>
          <w:szCs w:val="24"/>
        </w:rPr>
        <w:t>а подтверждена</w:t>
      </w:r>
      <w:r w:rsidR="00183F4D" w:rsidRPr="00A52FD0">
        <w:rPr>
          <w:rFonts w:ascii="Times New Roman" w:hAnsi="Times New Roman" w:cs="Times New Roman"/>
          <w:sz w:val="24"/>
          <w:szCs w:val="24"/>
        </w:rPr>
        <w:t xml:space="preserve"> и в других исслед</w:t>
      </w:r>
      <w:r w:rsidR="00787840" w:rsidRPr="00A52FD0">
        <w:rPr>
          <w:rFonts w:ascii="Times New Roman" w:hAnsi="Times New Roman" w:cs="Times New Roman"/>
          <w:sz w:val="24"/>
          <w:szCs w:val="24"/>
        </w:rPr>
        <w:t>ованиях (</w:t>
      </w:r>
      <w:proofErr w:type="spellStart"/>
      <w:r w:rsidR="00787840" w:rsidRPr="00A52FD0">
        <w:rPr>
          <w:rFonts w:ascii="Times New Roman" w:hAnsi="Times New Roman" w:cs="Times New Roman"/>
          <w:sz w:val="24"/>
          <w:szCs w:val="24"/>
        </w:rPr>
        <w:t>Andersen</w:t>
      </w:r>
      <w:proofErr w:type="spellEnd"/>
      <w:r w:rsidR="00787840" w:rsidRPr="00A52FD0">
        <w:rPr>
          <w:rFonts w:ascii="Times New Roman" w:hAnsi="Times New Roman" w:cs="Times New Roman"/>
          <w:sz w:val="24"/>
          <w:szCs w:val="24"/>
        </w:rPr>
        <w:t xml:space="preserve">, 2009; </w:t>
      </w:r>
      <w:proofErr w:type="spellStart"/>
      <w:r w:rsidR="00787840" w:rsidRPr="00A52FD0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787840" w:rsidRPr="00A52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40" w:rsidRPr="00A52FD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87840" w:rsidRPr="00A52FD0">
        <w:rPr>
          <w:rFonts w:ascii="Times New Roman" w:hAnsi="Times New Roman" w:cs="Times New Roman"/>
          <w:sz w:val="24"/>
          <w:szCs w:val="24"/>
        </w:rPr>
        <w:t xml:space="preserve"> 2003; </w:t>
      </w:r>
      <w:proofErr w:type="spellStart"/>
      <w:r w:rsidR="00787840" w:rsidRPr="00A52FD0">
        <w:rPr>
          <w:rFonts w:ascii="Times New Roman" w:hAnsi="Times New Roman" w:cs="Times New Roman"/>
          <w:sz w:val="24"/>
          <w:szCs w:val="24"/>
        </w:rPr>
        <w:t>Elbahnasawy</w:t>
      </w:r>
      <w:proofErr w:type="spellEnd"/>
      <w:r w:rsidR="00787840" w:rsidRPr="00A52FD0">
        <w:rPr>
          <w:rFonts w:ascii="Times New Roman" w:hAnsi="Times New Roman" w:cs="Times New Roman"/>
          <w:sz w:val="24"/>
          <w:szCs w:val="24"/>
        </w:rPr>
        <w:t xml:space="preserve">, 2014). </w:t>
      </w:r>
      <w:r w:rsidR="00AA1986" w:rsidRPr="00A52FD0">
        <w:rPr>
          <w:rFonts w:ascii="Times New Roman" w:hAnsi="Times New Roman" w:cs="Times New Roman"/>
          <w:sz w:val="24"/>
          <w:szCs w:val="24"/>
        </w:rPr>
        <w:t>Таким образом,</w:t>
      </w:r>
      <w:r w:rsidR="00D9276F" w:rsidRPr="00A52FD0">
        <w:rPr>
          <w:rFonts w:ascii="Times New Roman" w:hAnsi="Times New Roman" w:cs="Times New Roman"/>
          <w:sz w:val="24"/>
          <w:szCs w:val="24"/>
        </w:rPr>
        <w:t xml:space="preserve"> в Эстонии</w:t>
      </w:r>
      <w:r w:rsidR="00AA1986" w:rsidRPr="00A52FD0">
        <w:rPr>
          <w:rFonts w:ascii="Times New Roman" w:hAnsi="Times New Roman" w:cs="Times New Roman"/>
          <w:sz w:val="24"/>
          <w:szCs w:val="24"/>
        </w:rPr>
        <w:t xml:space="preserve"> постоянное развитие услуг электронного правительства и их более широкое использование оказали положительное влияние на снижение уро</w:t>
      </w:r>
      <w:r w:rsidR="00977E7E" w:rsidRPr="00A52FD0">
        <w:rPr>
          <w:rFonts w:ascii="Times New Roman" w:hAnsi="Times New Roman" w:cs="Times New Roman"/>
          <w:sz w:val="24"/>
          <w:szCs w:val="24"/>
        </w:rPr>
        <w:t>вня коррупции</w:t>
      </w:r>
      <w:r w:rsidR="00AA1986" w:rsidRPr="00A52FD0">
        <w:rPr>
          <w:rFonts w:ascii="Times New Roman" w:hAnsi="Times New Roman" w:cs="Times New Roman"/>
          <w:sz w:val="24"/>
          <w:szCs w:val="24"/>
        </w:rPr>
        <w:t>, способствуя повышению уровня гибкости правительства, подотчетности, проз</w:t>
      </w:r>
      <w:r w:rsidR="00977E7E" w:rsidRPr="00A52FD0">
        <w:rPr>
          <w:rFonts w:ascii="Times New Roman" w:hAnsi="Times New Roman" w:cs="Times New Roman"/>
          <w:sz w:val="24"/>
          <w:szCs w:val="24"/>
        </w:rPr>
        <w:t>рачности, доверия и исчезновения «посредников»</w:t>
      </w:r>
      <w:r w:rsidR="00AA1986" w:rsidRPr="00A52F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986" w:rsidRPr="00A52FD0" w:rsidRDefault="007B3F37" w:rsidP="00AA1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Другие страны, </w:t>
      </w:r>
      <w:r w:rsidR="00D9276F" w:rsidRPr="00A52FD0">
        <w:rPr>
          <w:rFonts w:ascii="Times New Roman" w:hAnsi="Times New Roman" w:cs="Times New Roman"/>
          <w:sz w:val="24"/>
          <w:szCs w:val="24"/>
        </w:rPr>
        <w:t>развивающие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услуги электронного правительства, могут </w:t>
      </w:r>
      <w:r w:rsidR="00D9276F" w:rsidRPr="00A52FD0">
        <w:rPr>
          <w:rFonts w:ascii="Times New Roman" w:hAnsi="Times New Roman" w:cs="Times New Roman"/>
          <w:sz w:val="24"/>
          <w:szCs w:val="24"/>
        </w:rPr>
        <w:t>изучить опыт</w:t>
      </w:r>
      <w:r w:rsidRPr="00A52FD0">
        <w:rPr>
          <w:rFonts w:ascii="Times New Roman" w:hAnsi="Times New Roman" w:cs="Times New Roman"/>
          <w:sz w:val="24"/>
          <w:szCs w:val="24"/>
        </w:rPr>
        <w:t xml:space="preserve"> Эстонии. Правительство должно </w:t>
      </w:r>
      <w:r w:rsidR="00D9276F" w:rsidRPr="00A52FD0">
        <w:rPr>
          <w:rFonts w:ascii="Times New Roman" w:hAnsi="Times New Roman" w:cs="Times New Roman"/>
          <w:sz w:val="24"/>
          <w:szCs w:val="24"/>
        </w:rPr>
        <w:t xml:space="preserve">создавать условия, при которых фирмы в сфере </w:t>
      </w:r>
      <w:r w:rsidRPr="00A52FD0">
        <w:rPr>
          <w:rFonts w:ascii="Times New Roman" w:hAnsi="Times New Roman" w:cs="Times New Roman"/>
          <w:sz w:val="24"/>
          <w:szCs w:val="24"/>
        </w:rPr>
        <w:t>ИКТ</w:t>
      </w:r>
      <w:r w:rsidR="00D9276F" w:rsidRPr="00A52FD0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A52FD0">
        <w:rPr>
          <w:rFonts w:ascii="Times New Roman" w:hAnsi="Times New Roman" w:cs="Times New Roman"/>
          <w:sz w:val="24"/>
          <w:szCs w:val="24"/>
        </w:rPr>
        <w:t xml:space="preserve"> создавать электронные услуги </w:t>
      </w:r>
      <w:r w:rsidR="00D9276F" w:rsidRPr="00A52FD0">
        <w:rPr>
          <w:rFonts w:ascii="Times New Roman" w:hAnsi="Times New Roman" w:cs="Times New Roman"/>
          <w:sz w:val="24"/>
          <w:szCs w:val="24"/>
        </w:rPr>
        <w:t>в</w:t>
      </w:r>
      <w:r w:rsidRPr="00A52FD0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D9276F" w:rsidRPr="00A52FD0">
        <w:rPr>
          <w:rFonts w:ascii="Times New Roman" w:hAnsi="Times New Roman" w:cs="Times New Roman"/>
          <w:sz w:val="24"/>
          <w:szCs w:val="24"/>
        </w:rPr>
        <w:t>е</w:t>
      </w:r>
      <w:r w:rsidRPr="00A52FD0">
        <w:rPr>
          <w:rFonts w:ascii="Times New Roman" w:hAnsi="Times New Roman" w:cs="Times New Roman"/>
          <w:sz w:val="24"/>
          <w:szCs w:val="24"/>
        </w:rPr>
        <w:t>. Как показ</w:t>
      </w:r>
      <w:r w:rsidR="00D9276F" w:rsidRPr="00A52FD0">
        <w:rPr>
          <w:rFonts w:ascii="Times New Roman" w:hAnsi="Times New Roman" w:cs="Times New Roman"/>
          <w:sz w:val="24"/>
          <w:szCs w:val="24"/>
        </w:rPr>
        <w:t>ал</w:t>
      </w:r>
      <w:r w:rsidRPr="00A52FD0">
        <w:rPr>
          <w:rFonts w:ascii="Times New Roman" w:hAnsi="Times New Roman" w:cs="Times New Roman"/>
          <w:sz w:val="24"/>
          <w:szCs w:val="24"/>
        </w:rPr>
        <w:t xml:space="preserve"> опыт Эстонии</w:t>
      </w:r>
      <w:r w:rsidR="00D9276F" w:rsidRPr="00A52FD0">
        <w:rPr>
          <w:rFonts w:ascii="Times New Roman" w:hAnsi="Times New Roman" w:cs="Times New Roman"/>
          <w:sz w:val="24"/>
          <w:szCs w:val="24"/>
        </w:rPr>
        <w:t>,</w:t>
      </w:r>
      <w:r w:rsidRPr="00A52FD0">
        <w:rPr>
          <w:rFonts w:ascii="Times New Roman" w:hAnsi="Times New Roman" w:cs="Times New Roman"/>
          <w:sz w:val="24"/>
          <w:szCs w:val="24"/>
        </w:rPr>
        <w:t xml:space="preserve"> необходимо децентрализовать инфраструктуру электронного правительства. </w:t>
      </w:r>
      <w:r w:rsidR="00D9276F" w:rsidRPr="00A52FD0">
        <w:rPr>
          <w:rFonts w:ascii="Times New Roman" w:hAnsi="Times New Roman" w:cs="Times New Roman"/>
          <w:sz w:val="24"/>
          <w:szCs w:val="24"/>
        </w:rPr>
        <w:t>Так</w:t>
      </w:r>
      <w:r w:rsidRPr="00A52FD0">
        <w:rPr>
          <w:rFonts w:ascii="Times New Roman" w:hAnsi="Times New Roman" w:cs="Times New Roman"/>
          <w:sz w:val="24"/>
          <w:szCs w:val="24"/>
        </w:rPr>
        <w:t xml:space="preserve">ая система не может контролироваться одним человеком или группой, и поэтому </w:t>
      </w:r>
      <w:r w:rsidR="00D9276F" w:rsidRPr="00A52FD0">
        <w:rPr>
          <w:rFonts w:ascii="Times New Roman" w:hAnsi="Times New Roman" w:cs="Times New Roman"/>
          <w:sz w:val="24"/>
          <w:szCs w:val="24"/>
        </w:rPr>
        <w:t>менее подвержена коррупции.</w:t>
      </w:r>
    </w:p>
    <w:p w:rsidR="00A52FD0" w:rsidRDefault="00A52FD0" w:rsidP="00AA1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A4F" w:rsidRPr="00A52FD0" w:rsidRDefault="00930A4F" w:rsidP="00AA1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D0">
        <w:rPr>
          <w:rFonts w:ascii="Times New Roman" w:hAnsi="Times New Roman" w:cs="Times New Roman"/>
          <w:b/>
          <w:sz w:val="24"/>
          <w:szCs w:val="24"/>
        </w:rPr>
        <w:t>1.2 Количественный анализ трендов</w:t>
      </w:r>
    </w:p>
    <w:p w:rsidR="00930A4F" w:rsidRPr="00A52FD0" w:rsidRDefault="00930A4F" w:rsidP="00AA1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Для анализа трендов уровня общественного внимания применяется система «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Pr="00A52FD0">
        <w:rPr>
          <w:rFonts w:ascii="Times New Roman" w:hAnsi="Times New Roman" w:cs="Times New Roman"/>
          <w:sz w:val="24"/>
          <w:szCs w:val="24"/>
        </w:rPr>
        <w:t xml:space="preserve">», позволяющая анализировать, как часто определенный термин ищут по отношению к общему объему поисковых запросов в различных регионах мира и на различных языках. На горизонтальной оси основного графика представлено время, а на вертикальной — </w:t>
      </w:r>
      <w:r w:rsidR="00A85FCD">
        <w:rPr>
          <w:rFonts w:ascii="Times New Roman" w:hAnsi="Times New Roman" w:cs="Times New Roman"/>
          <w:sz w:val="24"/>
          <w:szCs w:val="24"/>
        </w:rPr>
        <w:t>частота поиска</w:t>
      </w:r>
      <w:r w:rsidRPr="00A52FD0">
        <w:rPr>
          <w:rFonts w:ascii="Times New Roman" w:hAnsi="Times New Roman" w:cs="Times New Roman"/>
          <w:sz w:val="24"/>
          <w:szCs w:val="24"/>
        </w:rPr>
        <w:t xml:space="preserve"> термин</w:t>
      </w:r>
      <w:r w:rsidR="00A85FCD">
        <w:rPr>
          <w:rFonts w:ascii="Times New Roman" w:hAnsi="Times New Roman" w:cs="Times New Roman"/>
          <w:sz w:val="24"/>
          <w:szCs w:val="24"/>
        </w:rPr>
        <w:t>а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по отношению к общему числу запросов во всем мире. Под основным графиком отображается распределение популярности по регионам, городам и </w:t>
      </w:r>
      <w:r w:rsidRPr="00A52FD0">
        <w:rPr>
          <w:rFonts w:ascii="Times New Roman" w:hAnsi="Times New Roman" w:cs="Times New Roman"/>
          <w:sz w:val="24"/>
          <w:szCs w:val="24"/>
        </w:rPr>
        <w:lastRenderedPageBreak/>
        <w:t>языкам</w:t>
      </w:r>
      <w:r w:rsidRPr="00A52FD0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A52FD0">
        <w:rPr>
          <w:rFonts w:ascii="Times New Roman" w:hAnsi="Times New Roman" w:cs="Times New Roman"/>
          <w:sz w:val="24"/>
          <w:szCs w:val="24"/>
        </w:rPr>
        <w:t xml:space="preserve">. На рис. </w:t>
      </w:r>
      <w:r w:rsidR="003775FC">
        <w:rPr>
          <w:rFonts w:ascii="Times New Roman" w:hAnsi="Times New Roman" w:cs="Times New Roman"/>
          <w:sz w:val="24"/>
          <w:szCs w:val="24"/>
        </w:rPr>
        <w:t>2 ниже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показаны тренды</w:t>
      </w:r>
      <w:r w:rsidR="00A52FD0" w:rsidRPr="00A52FD0">
        <w:rPr>
          <w:rFonts w:ascii="Times New Roman" w:hAnsi="Times New Roman" w:cs="Times New Roman"/>
          <w:sz w:val="24"/>
          <w:szCs w:val="24"/>
        </w:rPr>
        <w:t xml:space="preserve"> поиска</w:t>
      </w:r>
      <w:r w:rsidRPr="00A52FD0">
        <w:rPr>
          <w:rFonts w:ascii="Times New Roman" w:hAnsi="Times New Roman" w:cs="Times New Roman"/>
          <w:sz w:val="24"/>
          <w:szCs w:val="24"/>
        </w:rPr>
        <w:t xml:space="preserve"> онлайн-общественности </w:t>
      </w:r>
      <w:r w:rsidR="00A52FD0" w:rsidRPr="00A52FD0">
        <w:rPr>
          <w:rFonts w:ascii="Times New Roman" w:hAnsi="Times New Roman" w:cs="Times New Roman"/>
          <w:sz w:val="24"/>
          <w:szCs w:val="24"/>
        </w:rPr>
        <w:t>касательно цифровизации в контексте Эстонии, на основе команды поиска «</w:t>
      </w:r>
      <w:r w:rsidR="00A52FD0" w:rsidRPr="00A52FD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A52FD0" w:rsidRPr="00A52FD0">
        <w:rPr>
          <w:rFonts w:ascii="Times New Roman" w:hAnsi="Times New Roman" w:cs="Times New Roman"/>
          <w:sz w:val="24"/>
          <w:szCs w:val="24"/>
        </w:rPr>
        <w:t>» и «</w:t>
      </w:r>
      <w:r w:rsidR="00A52FD0" w:rsidRPr="00A52FD0">
        <w:rPr>
          <w:rFonts w:ascii="Times New Roman" w:hAnsi="Times New Roman" w:cs="Times New Roman"/>
          <w:sz w:val="24"/>
          <w:szCs w:val="24"/>
          <w:lang w:val="en-US"/>
        </w:rPr>
        <w:t>Estonia</w:t>
      </w:r>
      <w:r w:rsidR="00A52FD0" w:rsidRPr="00A52FD0">
        <w:rPr>
          <w:rFonts w:ascii="Times New Roman" w:hAnsi="Times New Roman" w:cs="Times New Roman"/>
          <w:sz w:val="24"/>
          <w:szCs w:val="24"/>
        </w:rPr>
        <w:t>».</w:t>
      </w:r>
    </w:p>
    <w:p w:rsidR="00A52FD0" w:rsidRPr="00A52FD0" w:rsidRDefault="00A52FD0" w:rsidP="00A5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FD0" w:rsidRPr="00A52FD0" w:rsidRDefault="00A52FD0" w:rsidP="00A5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Рис. </w:t>
      </w:r>
      <w:r w:rsidR="003775F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52FD0">
        <w:rPr>
          <w:rFonts w:ascii="Times New Roman" w:hAnsi="Times New Roman" w:cs="Times New Roman"/>
          <w:sz w:val="24"/>
          <w:szCs w:val="24"/>
        </w:rPr>
        <w:t xml:space="preserve"> Тренды поиска «цифровизация в Эстонии» </w:t>
      </w:r>
    </w:p>
    <w:p w:rsidR="00930A4F" w:rsidRPr="00A52FD0" w:rsidRDefault="00930A4F" w:rsidP="0093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noProof/>
          <w:sz w:val="24"/>
          <w:szCs w:val="24"/>
          <w:lang w:eastAsia="ru-RU"/>
        </w:rPr>
        <w:drawing>
          <wp:inline distT="0" distB="0" distL="0" distR="0" wp14:anchorId="6A95AA66" wp14:editId="67907C88">
            <wp:extent cx="604837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7D3" w:rsidRPr="00412B49" w:rsidRDefault="00A52FD0" w:rsidP="00A52F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4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анализ ИЦИВПК Академии государственного управления на основе поисковой системы «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Google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trends</w:t>
      </w:r>
      <w:r w:rsidRPr="00412B49">
        <w:rPr>
          <w:rFonts w:ascii="Times New Roman" w:hAnsi="Times New Roman" w:cs="Times New Roman"/>
          <w:i/>
          <w:sz w:val="24"/>
          <w:szCs w:val="24"/>
        </w:rPr>
        <w:t>»</w:t>
      </w:r>
    </w:p>
    <w:p w:rsidR="00412B49" w:rsidRDefault="00412B49" w:rsidP="00A5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E25" w:rsidRDefault="00412B49" w:rsidP="00412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вышеприведенного графика, пик популярности внимания онлайн-общественности к вопросу цифровизации относительно других вопросов в контексте Эстонской Республики за последние 5 лет приходится, в первую очередь, на январь 2016 г., а также сентябрь 2017 г. </w:t>
      </w:r>
      <w:r w:rsidR="00DD6870">
        <w:rPr>
          <w:rFonts w:ascii="Times New Roman" w:hAnsi="Times New Roman" w:cs="Times New Roman"/>
          <w:sz w:val="24"/>
          <w:szCs w:val="24"/>
        </w:rPr>
        <w:t xml:space="preserve">Данный тренд необходимо сравнить с аналогичными трендами в контекстах Грузии и Казахстана, чтобы понять, в какой из рассматриваемых стран актуальность цифровизации появилась раньше. Это, в свою очередь, может быть индикатором </w:t>
      </w:r>
      <w:r w:rsidR="00FC0F43">
        <w:rPr>
          <w:rFonts w:ascii="Times New Roman" w:hAnsi="Times New Roman" w:cs="Times New Roman"/>
          <w:sz w:val="24"/>
          <w:szCs w:val="24"/>
        </w:rPr>
        <w:t>степени развития политики цифровизации в стране, т.е. чем раньше показан пик общественного внимания к вопросу, тем более зрелая стадия развития (хотя данн</w:t>
      </w:r>
      <w:r w:rsidR="00C20E25">
        <w:rPr>
          <w:rFonts w:ascii="Times New Roman" w:hAnsi="Times New Roman" w:cs="Times New Roman"/>
          <w:sz w:val="24"/>
          <w:szCs w:val="24"/>
        </w:rPr>
        <w:t>ое соотношение не может быть абсолютным).</w:t>
      </w:r>
    </w:p>
    <w:p w:rsidR="00C571C2" w:rsidRDefault="00C571C2" w:rsidP="00C5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0BC" w:rsidRPr="009300BC" w:rsidRDefault="009300BC" w:rsidP="0093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B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Рис. </w:t>
      </w:r>
      <w:r w:rsidR="003775F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География поиска </w:t>
      </w:r>
      <w:r w:rsidRPr="00A52FD0">
        <w:rPr>
          <w:rFonts w:ascii="Times New Roman" w:hAnsi="Times New Roman" w:cs="Times New Roman"/>
          <w:sz w:val="24"/>
          <w:szCs w:val="24"/>
        </w:rPr>
        <w:t>«цифровизация в Эстонии»</w:t>
      </w:r>
    </w:p>
    <w:p w:rsidR="00DD6870" w:rsidRPr="00A52FD0" w:rsidRDefault="00A23BD4" w:rsidP="00C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630555</wp:posOffset>
                </wp:positionV>
                <wp:extent cx="676275" cy="2952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92A" w:rsidRDefault="00AE492A" w:rsidP="00AE492A">
                            <w:pPr>
                              <w:jc w:val="center"/>
                            </w:pPr>
                            <w:r>
                              <w:t>Таллин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7.8pt;margin-top:49.65pt;width:5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AE492A" w:rsidRDefault="00AE492A" w:rsidP="00AE492A">
                      <w:pPr>
                        <w:jc w:val="center"/>
                      </w:pPr>
                      <w:r>
                        <w:t>Таллин</w:t>
                      </w:r>
                    </w:p>
                  </w:txbxContent>
                </v:textbox>
              </v:roundrect>
            </w:pict>
          </mc:Fallback>
        </mc:AlternateContent>
      </w:r>
      <w:r w:rsidR="00C01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1243965</wp:posOffset>
                </wp:positionV>
                <wp:extent cx="600075" cy="2857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92A" w:rsidRDefault="00AE492A" w:rsidP="00AE492A">
                            <w:pPr>
                              <w:jc w:val="center"/>
                            </w:pPr>
                            <w:r>
                              <w:t>Тарту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191.7pt;margin-top:97.95pt;width:47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AE492A" w:rsidRDefault="00AE492A" w:rsidP="00AE492A">
                      <w:pPr>
                        <w:jc w:val="center"/>
                      </w:pPr>
                      <w:r>
                        <w:t>Тарту</w:t>
                      </w:r>
                    </w:p>
                  </w:txbxContent>
                </v:textbox>
              </v:roundrect>
            </w:pict>
          </mc:Fallback>
        </mc:AlternateContent>
      </w:r>
      <w:r w:rsidR="00C01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1133475</wp:posOffset>
                </wp:positionV>
                <wp:extent cx="238125" cy="219075"/>
                <wp:effectExtent l="38100" t="38100" r="28575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20F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70.7pt;margin-top:89.25pt;width:18.75pt;height:17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" strokecolor="#c45911 [2405]" strokeweight=".5pt">
                <v:stroke endarrow="block" joinstyle="miter"/>
              </v:shape>
            </w:pict>
          </mc:Fallback>
        </mc:AlternateContent>
      </w:r>
      <w:r w:rsidR="00C01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628015</wp:posOffset>
                </wp:positionV>
                <wp:extent cx="552450" cy="161925"/>
                <wp:effectExtent l="0" t="38100" r="57150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137E" id="Прямая со стрелкой 4" o:spid="_x0000_s1026" type="#_x0000_t32" style="position:absolute;margin-left:46.2pt;margin-top:49.45pt;width:43.5pt;height:1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" strokecolor="#c45911 [2405]" strokeweight=".5pt">
                <v:stroke endarrow="block" joinstyle="miter"/>
              </v:shape>
            </w:pict>
          </mc:Fallback>
        </mc:AlternateContent>
      </w:r>
      <w:r w:rsidR="00C571C2">
        <w:rPr>
          <w:noProof/>
          <w:lang w:eastAsia="ru-RU"/>
        </w:rPr>
        <w:drawing>
          <wp:inline distT="0" distB="0" distL="0" distR="0" wp14:anchorId="1E63EA77" wp14:editId="72616E2F">
            <wp:extent cx="6096000" cy="1552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32E" w:rsidRDefault="0092032E" w:rsidP="0092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4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анализ ИЦИВПК Академии государственного управления на основе поисковой системы «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Google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trends</w:t>
      </w:r>
      <w:r w:rsidRPr="00412B49">
        <w:rPr>
          <w:rFonts w:ascii="Times New Roman" w:hAnsi="Times New Roman" w:cs="Times New Roman"/>
          <w:i/>
          <w:sz w:val="24"/>
          <w:szCs w:val="24"/>
        </w:rPr>
        <w:t>»</w:t>
      </w:r>
    </w:p>
    <w:p w:rsidR="0092032E" w:rsidRDefault="0092032E" w:rsidP="00920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32E" w:rsidRDefault="0092032E" w:rsidP="00AE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интересно проанализировать степень популярности поиска в разрезе регионов страны. Как показано на рис. </w:t>
      </w:r>
      <w:r w:rsidR="003775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два наиболее активных региона в части популярности поиска цифровизации сосредоточены вокруг гг. Тарту (100%) и Таллин (89%). Примечательно, в контексте Эстонии основным центром проявления интереса к вопросу цифровизации </w:t>
      </w:r>
      <w:r w:rsidR="00246E8F">
        <w:rPr>
          <w:rFonts w:ascii="Times New Roman" w:hAnsi="Times New Roman" w:cs="Times New Roman"/>
          <w:sz w:val="24"/>
          <w:szCs w:val="24"/>
        </w:rPr>
        <w:t xml:space="preserve">является г. Тарту, широко известный в качестве академического центра страны. Кроме того, начиная с 2000-х гг., в городе получил активное развитие сектор </w:t>
      </w:r>
      <w:r w:rsidR="00246E8F" w:rsidRPr="00246E8F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="00246E8F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246E8F">
        <w:rPr>
          <w:rFonts w:ascii="Times New Roman" w:hAnsi="Times New Roman" w:cs="Times New Roman"/>
          <w:sz w:val="24"/>
          <w:szCs w:val="24"/>
        </w:rPr>
        <w:t>.</w:t>
      </w:r>
      <w:r w:rsidR="00AE492A">
        <w:rPr>
          <w:rFonts w:ascii="Times New Roman" w:hAnsi="Times New Roman" w:cs="Times New Roman"/>
          <w:sz w:val="24"/>
          <w:szCs w:val="24"/>
        </w:rPr>
        <w:t xml:space="preserve"> Таким образом, в контексте Эстонии в качестве основных территориальных драйверов развития процессов цифровизации выступают академический центр (г. Тарту) и столица страны (г. Таллин). </w:t>
      </w:r>
    </w:p>
    <w:p w:rsidR="00485B43" w:rsidRPr="00A52FD0" w:rsidRDefault="00485B43" w:rsidP="00A5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D0">
        <w:rPr>
          <w:rFonts w:ascii="Times New Roman" w:hAnsi="Times New Roman" w:cs="Times New Roman"/>
          <w:b/>
          <w:sz w:val="24"/>
          <w:szCs w:val="24"/>
        </w:rPr>
        <w:t>Грузия</w:t>
      </w:r>
    </w:p>
    <w:p w:rsidR="00485B43" w:rsidRPr="00A52FD0" w:rsidRDefault="00485B43" w:rsidP="0048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2FD0">
        <w:rPr>
          <w:rFonts w:ascii="Times New Roman" w:hAnsi="Times New Roman" w:cs="Times New Roman"/>
          <w:b/>
          <w:sz w:val="24"/>
          <w:szCs w:val="24"/>
        </w:rPr>
        <w:t>.1 Общий обзор политики цифровизации</w:t>
      </w: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Опыт Грузии является интересным, как </w:t>
      </w:r>
      <w:r w:rsidRPr="00A52FD0">
        <w:rPr>
          <w:rFonts w:ascii="Times New Roman" w:hAnsi="Times New Roman" w:cs="Times New Roman"/>
          <w:sz w:val="24"/>
          <w:szCs w:val="24"/>
          <w:lang w:val="kk-KZ"/>
        </w:rPr>
        <w:t>один из пр</w:t>
      </w:r>
      <w:r w:rsidR="001A2907">
        <w:rPr>
          <w:rFonts w:ascii="Times New Roman" w:hAnsi="Times New Roman" w:cs="Times New Roman"/>
          <w:sz w:val="24"/>
          <w:szCs w:val="24"/>
          <w:lang w:val="kk-KZ"/>
        </w:rPr>
        <w:t>имеров</w:t>
      </w:r>
      <w:r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успех</w:t>
      </w:r>
      <w:r w:rsidR="001A29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в противодействи</w:t>
      </w:r>
      <w:r w:rsidR="00A85FC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коррупции</w:t>
      </w:r>
      <w:r w:rsidR="001A29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5FCD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1A2907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постсоветстко</w:t>
      </w:r>
      <w:r w:rsidR="00A85FCD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1A2907"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пространств</w:t>
      </w:r>
      <w:r w:rsidR="00A85FC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A290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936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2907">
        <w:rPr>
          <w:rFonts w:ascii="Times New Roman" w:hAnsi="Times New Roman" w:cs="Times New Roman"/>
          <w:sz w:val="24"/>
          <w:szCs w:val="24"/>
        </w:rPr>
        <w:t>Начиная с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4F432E">
        <w:rPr>
          <w:rFonts w:ascii="Times New Roman" w:hAnsi="Times New Roman" w:cs="Times New Roman"/>
          <w:sz w:val="24"/>
          <w:szCs w:val="24"/>
        </w:rPr>
        <w:t xml:space="preserve">середины </w:t>
      </w:r>
      <w:r w:rsidRPr="00A52FD0">
        <w:rPr>
          <w:rFonts w:ascii="Times New Roman" w:hAnsi="Times New Roman" w:cs="Times New Roman"/>
          <w:sz w:val="24"/>
          <w:szCs w:val="24"/>
        </w:rPr>
        <w:t>200</w:t>
      </w:r>
      <w:r w:rsidR="004F432E">
        <w:rPr>
          <w:rFonts w:ascii="Times New Roman" w:hAnsi="Times New Roman" w:cs="Times New Roman"/>
          <w:sz w:val="24"/>
          <w:szCs w:val="24"/>
        </w:rPr>
        <w:t>0-х гг.,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приняты </w:t>
      </w:r>
      <w:r w:rsidR="00A85FCD">
        <w:rPr>
          <w:rFonts w:ascii="Times New Roman" w:hAnsi="Times New Roman" w:cs="Times New Roman"/>
          <w:sz w:val="24"/>
          <w:szCs w:val="24"/>
        </w:rPr>
        <w:t>эффектив</w:t>
      </w:r>
      <w:r w:rsidR="00393635">
        <w:rPr>
          <w:rFonts w:ascii="Times New Roman" w:hAnsi="Times New Roman" w:cs="Times New Roman"/>
          <w:sz w:val="24"/>
          <w:szCs w:val="24"/>
        </w:rPr>
        <w:t>ные меры</w:t>
      </w:r>
      <w:r w:rsidRPr="00A52FD0">
        <w:rPr>
          <w:rFonts w:ascii="Times New Roman" w:hAnsi="Times New Roman" w:cs="Times New Roman"/>
          <w:sz w:val="24"/>
          <w:szCs w:val="24"/>
        </w:rPr>
        <w:t>,</w:t>
      </w:r>
      <w:r w:rsidR="00A85FCD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повыси</w:t>
      </w:r>
      <w:r w:rsidR="00A85FCD">
        <w:rPr>
          <w:rFonts w:ascii="Times New Roman" w:hAnsi="Times New Roman" w:cs="Times New Roman"/>
          <w:sz w:val="24"/>
          <w:szCs w:val="24"/>
        </w:rPr>
        <w:t>ли</w:t>
      </w:r>
      <w:r w:rsidRPr="00A52FD0">
        <w:rPr>
          <w:rFonts w:ascii="Times New Roman" w:hAnsi="Times New Roman" w:cs="Times New Roman"/>
          <w:sz w:val="24"/>
          <w:szCs w:val="24"/>
        </w:rPr>
        <w:t xml:space="preserve"> эффективность </w:t>
      </w:r>
      <w:proofErr w:type="spellStart"/>
      <w:r w:rsidRPr="00A52FD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52FD0">
        <w:rPr>
          <w:rFonts w:ascii="Times New Roman" w:hAnsi="Times New Roman" w:cs="Times New Roman"/>
          <w:sz w:val="24"/>
          <w:szCs w:val="24"/>
        </w:rPr>
        <w:t xml:space="preserve"> и профессиональную честность госслужащих. Будучи одной из самых коррумпированных стран в Восточной Европе</w:t>
      </w:r>
      <w:r w:rsidR="004F432E">
        <w:rPr>
          <w:rFonts w:ascii="Times New Roman" w:hAnsi="Times New Roman" w:cs="Times New Roman"/>
          <w:sz w:val="24"/>
          <w:szCs w:val="24"/>
        </w:rPr>
        <w:t xml:space="preserve"> в</w:t>
      </w:r>
      <w:r w:rsidRPr="00A52FD0">
        <w:rPr>
          <w:rFonts w:ascii="Times New Roman" w:hAnsi="Times New Roman" w:cs="Times New Roman"/>
          <w:sz w:val="24"/>
          <w:szCs w:val="24"/>
        </w:rPr>
        <w:t xml:space="preserve"> 2003 г., к настоящему времени уровень восприятия коррупции среди граждан составляет 4%, и лишь 2%</w:t>
      </w:r>
      <w:r w:rsidR="004F432E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Pr="00A52FD0">
        <w:rPr>
          <w:rFonts w:ascii="Times New Roman" w:hAnsi="Times New Roman" w:cs="Times New Roman"/>
          <w:sz w:val="24"/>
          <w:szCs w:val="24"/>
        </w:rPr>
        <w:t xml:space="preserve"> сталкивается со взяточничеством, при этом 77% грузин удовлетворены работой правительства по борьбе с коррупцией. Политическая система страны основана на открытости, вовлеченности граждан</w:t>
      </w:r>
      <w:r w:rsidR="00393635">
        <w:rPr>
          <w:rFonts w:ascii="Times New Roman" w:hAnsi="Times New Roman" w:cs="Times New Roman"/>
          <w:sz w:val="24"/>
          <w:szCs w:val="24"/>
        </w:rPr>
        <w:t xml:space="preserve"> и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прозрачности. </w:t>
      </w: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В сентябре 2011 г. Грузия присоединилась к Партнерству открытого правительства (OGP), представив план действий для усиления прозрачности, подотчетности, инновации и открытости для участия граждан. Госслужащие обязаны представ</w:t>
      </w:r>
      <w:r w:rsidR="004F432E">
        <w:rPr>
          <w:rFonts w:ascii="Times New Roman" w:hAnsi="Times New Roman" w:cs="Times New Roman"/>
          <w:sz w:val="24"/>
          <w:szCs w:val="24"/>
        </w:rPr>
        <w:t>ля</w:t>
      </w:r>
      <w:r w:rsidRPr="00A52FD0">
        <w:rPr>
          <w:rFonts w:ascii="Times New Roman" w:hAnsi="Times New Roman" w:cs="Times New Roman"/>
          <w:sz w:val="24"/>
          <w:szCs w:val="24"/>
        </w:rPr>
        <w:t xml:space="preserve">ть финансовые декларации на сайте www.declaration.ge. </w:t>
      </w: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С 2016 г. по отдельным направлениям стратегии </w:t>
      </w:r>
      <w:r w:rsidR="004F432E">
        <w:rPr>
          <w:rFonts w:ascii="Times New Roman" w:hAnsi="Times New Roman" w:cs="Times New Roman"/>
          <w:sz w:val="24"/>
          <w:szCs w:val="24"/>
        </w:rPr>
        <w:t>«</w:t>
      </w:r>
      <w:r w:rsidRPr="00A52FD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52FD0">
        <w:rPr>
          <w:rFonts w:ascii="Times New Roman" w:hAnsi="Times New Roman" w:cs="Times New Roman"/>
          <w:sz w:val="24"/>
          <w:szCs w:val="24"/>
        </w:rPr>
        <w:t>Georgia</w:t>
      </w:r>
      <w:proofErr w:type="spellEnd"/>
      <w:r w:rsidR="004F432E">
        <w:rPr>
          <w:rFonts w:ascii="Times New Roman" w:hAnsi="Times New Roman" w:cs="Times New Roman"/>
          <w:sz w:val="24"/>
          <w:szCs w:val="24"/>
        </w:rPr>
        <w:t>»</w:t>
      </w:r>
      <w:r w:rsidRPr="00A52FD0">
        <w:rPr>
          <w:rFonts w:ascii="Times New Roman" w:hAnsi="Times New Roman" w:cs="Times New Roman"/>
          <w:sz w:val="24"/>
          <w:szCs w:val="24"/>
        </w:rPr>
        <w:t xml:space="preserve"> существуют специализированные сообщества, которые предоставляют услуги по созданию базы знаний и мониторингу публичных выступлений, а также по вопросам мошенничества и коррупции (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A52FD0">
        <w:rPr>
          <w:rFonts w:ascii="Times New Roman" w:hAnsi="Times New Roman" w:cs="Times New Roman"/>
          <w:sz w:val="24"/>
          <w:szCs w:val="24"/>
        </w:rPr>
        <w:t>, 2013). Одна из основных мисси</w:t>
      </w:r>
      <w:r w:rsidR="004F432E">
        <w:rPr>
          <w:rFonts w:ascii="Times New Roman" w:hAnsi="Times New Roman" w:cs="Times New Roman"/>
          <w:sz w:val="24"/>
          <w:szCs w:val="24"/>
        </w:rPr>
        <w:t>й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4F432E">
        <w:rPr>
          <w:rFonts w:ascii="Times New Roman" w:hAnsi="Times New Roman" w:cs="Times New Roman"/>
          <w:sz w:val="24"/>
          <w:szCs w:val="24"/>
        </w:rPr>
        <w:t>«</w:t>
      </w:r>
      <w:r w:rsidRPr="00A52FD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52FD0">
        <w:rPr>
          <w:rFonts w:ascii="Times New Roman" w:hAnsi="Times New Roman" w:cs="Times New Roman"/>
          <w:sz w:val="24"/>
          <w:szCs w:val="24"/>
        </w:rPr>
        <w:t>Georgia</w:t>
      </w:r>
      <w:proofErr w:type="spellEnd"/>
      <w:r w:rsidR="004F432E">
        <w:rPr>
          <w:rFonts w:ascii="Times New Roman" w:hAnsi="Times New Roman" w:cs="Times New Roman"/>
          <w:sz w:val="24"/>
          <w:szCs w:val="24"/>
        </w:rPr>
        <w:t>»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4F432E">
        <w:rPr>
          <w:rFonts w:ascii="Times New Roman" w:hAnsi="Times New Roman" w:cs="Times New Roman"/>
          <w:sz w:val="24"/>
          <w:szCs w:val="24"/>
        </w:rPr>
        <w:t xml:space="preserve">- поощрение </w:t>
      </w:r>
      <w:r w:rsidRPr="00A52FD0">
        <w:rPr>
          <w:rFonts w:ascii="Times New Roman" w:hAnsi="Times New Roman" w:cs="Times New Roman"/>
          <w:sz w:val="24"/>
          <w:szCs w:val="24"/>
        </w:rPr>
        <w:t xml:space="preserve">участия НПО и частного сектора в инновациях и развитии электронных услуг в открытой среде. </w:t>
      </w:r>
    </w:p>
    <w:p w:rsidR="000067D3" w:rsidRPr="00A52FD0" w:rsidRDefault="004F432E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  <w:r w:rsidR="000067D3" w:rsidRPr="00A52FD0">
        <w:rPr>
          <w:rFonts w:ascii="Times New Roman" w:hAnsi="Times New Roman" w:cs="Times New Roman"/>
          <w:sz w:val="24"/>
          <w:szCs w:val="24"/>
        </w:rPr>
        <w:t xml:space="preserve"> компонента услуг электронного правительства Грузии: </w:t>
      </w: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1. G3 (Правительственный шлюз Грузии) - это инфраструктура обмена данными между различными госорганами, обеспечива</w:t>
      </w:r>
      <w:r w:rsidR="004F432E">
        <w:rPr>
          <w:rFonts w:ascii="Times New Roman" w:hAnsi="Times New Roman" w:cs="Times New Roman"/>
          <w:sz w:val="24"/>
          <w:szCs w:val="24"/>
        </w:rPr>
        <w:t>ющая</w:t>
      </w:r>
      <w:r w:rsidRPr="00A52FD0">
        <w:rPr>
          <w:rFonts w:ascii="Times New Roman" w:hAnsi="Times New Roman" w:cs="Times New Roman"/>
          <w:sz w:val="24"/>
          <w:szCs w:val="24"/>
        </w:rPr>
        <w:t xml:space="preserve"> гарантированную доставку сообщений.</w:t>
      </w: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2FD0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Pr="00A52FD0">
        <w:rPr>
          <w:rFonts w:ascii="Times New Roman" w:hAnsi="Times New Roman" w:cs="Times New Roman"/>
          <w:sz w:val="24"/>
          <w:szCs w:val="24"/>
        </w:rPr>
        <w:t xml:space="preserve"> (Реестр реестров) - Закон «О едином государственном реестре» был принят в 2011 г. и требует, чтобы все госорганы предоставляли информацию о содержании услуг реестров в своих организациях и доступен по следующему адресу: http://ror.dea.gov.ge/. Через этот портал госорганы могут обеспечивать первичную регистрацию своих реестров и служб, а также регистрацию уведомлений о существенных изменениях в них, их расширении, объединении, отмене, уничтожении, архивировании и передаче. </w:t>
      </w: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3. SC (Каталог сервисов) - это существующая техническая платформа для информации, предоставления услуг. Перед публикацией все сервисы должны пройти правила сертификации электронных сервисов и записаться в каталог сервисов</w:t>
      </w:r>
      <w:r w:rsidR="00BA2935">
        <w:rPr>
          <w:rFonts w:ascii="Times New Roman" w:hAnsi="Times New Roman" w:cs="Times New Roman"/>
          <w:sz w:val="24"/>
          <w:szCs w:val="24"/>
        </w:rPr>
        <w:t xml:space="preserve"> для дальнейшего использования.</w:t>
      </w: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В </w:t>
      </w:r>
      <w:r w:rsidR="00FC0F43">
        <w:rPr>
          <w:rFonts w:ascii="Times New Roman" w:hAnsi="Times New Roman" w:cs="Times New Roman"/>
          <w:sz w:val="24"/>
          <w:szCs w:val="24"/>
        </w:rPr>
        <w:t>стране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публичное распространение проекта бюджета предусмотрен</w:t>
      </w:r>
      <w:r w:rsidR="004F432E">
        <w:rPr>
          <w:rFonts w:ascii="Times New Roman" w:hAnsi="Times New Roman" w:cs="Times New Roman"/>
          <w:sz w:val="24"/>
          <w:szCs w:val="24"/>
        </w:rPr>
        <w:t>о</w:t>
      </w:r>
      <w:r w:rsidRPr="00A52FD0">
        <w:rPr>
          <w:rFonts w:ascii="Times New Roman" w:hAnsi="Times New Roman" w:cs="Times New Roman"/>
          <w:sz w:val="24"/>
          <w:szCs w:val="24"/>
        </w:rPr>
        <w:t xml:space="preserve"> муниципальными законами,</w:t>
      </w:r>
      <w:r w:rsidR="004F432E">
        <w:rPr>
          <w:rFonts w:ascii="Times New Roman" w:hAnsi="Times New Roman" w:cs="Times New Roman"/>
          <w:sz w:val="24"/>
          <w:szCs w:val="24"/>
        </w:rPr>
        <w:t xml:space="preserve"> с обязательными</w:t>
      </w:r>
      <w:r w:rsidRPr="00A52FD0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4F432E">
        <w:rPr>
          <w:rFonts w:ascii="Times New Roman" w:hAnsi="Times New Roman" w:cs="Times New Roman"/>
          <w:sz w:val="24"/>
          <w:szCs w:val="24"/>
        </w:rPr>
        <w:t>ми</w:t>
      </w:r>
      <w:r w:rsidRPr="00A52FD0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4F432E">
        <w:rPr>
          <w:rFonts w:ascii="Times New Roman" w:hAnsi="Times New Roman" w:cs="Times New Roman"/>
          <w:sz w:val="24"/>
          <w:szCs w:val="24"/>
        </w:rPr>
        <w:t>ями</w:t>
      </w:r>
      <w:r w:rsidRPr="00A52FD0">
        <w:rPr>
          <w:rFonts w:ascii="Times New Roman" w:hAnsi="Times New Roman" w:cs="Times New Roman"/>
          <w:sz w:val="24"/>
          <w:szCs w:val="24"/>
        </w:rPr>
        <w:t>. Для укрепления прозрачности бюджетные данные публикуются на портале данных открытого правительства.</w:t>
      </w:r>
      <w:r w:rsidR="004F432E">
        <w:rPr>
          <w:rFonts w:ascii="Times New Roman" w:hAnsi="Times New Roman" w:cs="Times New Roman"/>
          <w:sz w:val="24"/>
          <w:szCs w:val="24"/>
        </w:rPr>
        <w:t xml:space="preserve"> </w:t>
      </w:r>
      <w:r w:rsidRPr="00A52FD0">
        <w:rPr>
          <w:rFonts w:ascii="Times New Roman" w:hAnsi="Times New Roman" w:cs="Times New Roman"/>
          <w:sz w:val="24"/>
          <w:szCs w:val="24"/>
        </w:rPr>
        <w:t xml:space="preserve">Однако, несмотря на </w:t>
      </w:r>
      <w:r w:rsidR="004F432E">
        <w:rPr>
          <w:rFonts w:ascii="Times New Roman" w:hAnsi="Times New Roman" w:cs="Times New Roman"/>
          <w:sz w:val="24"/>
          <w:szCs w:val="24"/>
        </w:rPr>
        <w:t>прогресс</w:t>
      </w:r>
      <w:r w:rsidRPr="00A52FD0">
        <w:rPr>
          <w:rFonts w:ascii="Times New Roman" w:hAnsi="Times New Roman" w:cs="Times New Roman"/>
          <w:sz w:val="24"/>
          <w:szCs w:val="24"/>
        </w:rPr>
        <w:t xml:space="preserve"> в сфере электронного правительства, </w:t>
      </w:r>
      <w:r w:rsidR="004F432E">
        <w:rPr>
          <w:rFonts w:ascii="Times New Roman" w:hAnsi="Times New Roman" w:cs="Times New Roman"/>
          <w:sz w:val="24"/>
          <w:szCs w:val="24"/>
        </w:rPr>
        <w:t>по мнению</w:t>
      </w:r>
      <w:r w:rsidRPr="00A52FD0">
        <w:rPr>
          <w:rFonts w:ascii="Times New Roman" w:hAnsi="Times New Roman" w:cs="Times New Roman"/>
          <w:sz w:val="24"/>
          <w:szCs w:val="24"/>
        </w:rPr>
        <w:t xml:space="preserve"> международных экспертов, имеется ряд вопросо</w:t>
      </w:r>
      <w:r w:rsidR="004F432E">
        <w:rPr>
          <w:rFonts w:ascii="Times New Roman" w:hAnsi="Times New Roman" w:cs="Times New Roman"/>
          <w:sz w:val="24"/>
          <w:szCs w:val="24"/>
        </w:rPr>
        <w:t>в, которые нуждаются в решении.</w:t>
      </w:r>
    </w:p>
    <w:p w:rsidR="000067D3" w:rsidRPr="00A52FD0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Институт развития свободы информации (IDFI) и </w:t>
      </w:r>
      <w:proofErr w:type="spellStart"/>
      <w:r w:rsidRPr="00A52FD0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D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D0">
        <w:rPr>
          <w:rFonts w:ascii="Times New Roman" w:hAnsi="Times New Roman" w:cs="Times New Roman"/>
          <w:sz w:val="24"/>
          <w:szCs w:val="24"/>
        </w:rPr>
        <w:t>Georgia</w:t>
      </w:r>
      <w:proofErr w:type="spellEnd"/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4F432E">
        <w:rPr>
          <w:rFonts w:ascii="Times New Roman" w:hAnsi="Times New Roman" w:cs="Times New Roman"/>
          <w:sz w:val="24"/>
          <w:szCs w:val="24"/>
        </w:rPr>
        <w:t>ведут активную деятельность</w:t>
      </w:r>
      <w:r w:rsidRPr="00A52FD0">
        <w:rPr>
          <w:rFonts w:ascii="Times New Roman" w:hAnsi="Times New Roman" w:cs="Times New Roman"/>
          <w:sz w:val="24"/>
          <w:szCs w:val="24"/>
        </w:rPr>
        <w:t xml:space="preserve">, </w:t>
      </w:r>
      <w:r w:rsidR="004F432E">
        <w:rPr>
          <w:rFonts w:ascii="Times New Roman" w:hAnsi="Times New Roman" w:cs="Times New Roman"/>
          <w:sz w:val="24"/>
          <w:szCs w:val="24"/>
        </w:rPr>
        <w:t>в том числе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исследовательские проекты в области свободы информации, электронного участия и </w:t>
      </w:r>
      <w:r w:rsidR="003B4705">
        <w:rPr>
          <w:rFonts w:ascii="Times New Roman" w:hAnsi="Times New Roman" w:cs="Times New Roman"/>
          <w:sz w:val="24"/>
          <w:szCs w:val="24"/>
        </w:rPr>
        <w:t>превенции</w:t>
      </w:r>
      <w:r w:rsidRPr="00A52FD0">
        <w:rPr>
          <w:rFonts w:ascii="Times New Roman" w:hAnsi="Times New Roman" w:cs="Times New Roman"/>
          <w:sz w:val="24"/>
          <w:szCs w:val="24"/>
        </w:rPr>
        <w:t xml:space="preserve">. Исследование IDFI показало, что </w:t>
      </w:r>
      <w:r w:rsidR="003B4705">
        <w:rPr>
          <w:rFonts w:ascii="Times New Roman" w:hAnsi="Times New Roman" w:cs="Times New Roman"/>
          <w:sz w:val="24"/>
          <w:szCs w:val="24"/>
        </w:rPr>
        <w:t>в стране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3B4705">
        <w:rPr>
          <w:rFonts w:ascii="Times New Roman" w:hAnsi="Times New Roman" w:cs="Times New Roman"/>
          <w:sz w:val="24"/>
          <w:szCs w:val="24"/>
        </w:rPr>
        <w:t>следует</w:t>
      </w:r>
      <w:r w:rsidRPr="00A52FD0">
        <w:rPr>
          <w:rFonts w:ascii="Times New Roman" w:hAnsi="Times New Roman" w:cs="Times New Roman"/>
          <w:sz w:val="24"/>
          <w:szCs w:val="24"/>
        </w:rPr>
        <w:t xml:space="preserve"> дал</w:t>
      </w:r>
      <w:r w:rsidR="003B4705">
        <w:rPr>
          <w:rFonts w:ascii="Times New Roman" w:hAnsi="Times New Roman" w:cs="Times New Roman"/>
          <w:sz w:val="24"/>
          <w:szCs w:val="24"/>
        </w:rPr>
        <w:t>ее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3B4705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A52FD0">
        <w:rPr>
          <w:rFonts w:ascii="Times New Roman" w:hAnsi="Times New Roman" w:cs="Times New Roman"/>
          <w:sz w:val="24"/>
          <w:szCs w:val="24"/>
        </w:rPr>
        <w:t xml:space="preserve"> законодательную базу, административную и судебную практику для обес</w:t>
      </w:r>
      <w:r w:rsidR="003B4705">
        <w:rPr>
          <w:rFonts w:ascii="Times New Roman" w:hAnsi="Times New Roman" w:cs="Times New Roman"/>
          <w:sz w:val="24"/>
          <w:szCs w:val="24"/>
        </w:rPr>
        <w:t>печения прозрачности госорганов, с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положительно</w:t>
      </w:r>
      <w:r w:rsidR="003B4705">
        <w:rPr>
          <w:rFonts w:ascii="Times New Roman" w:hAnsi="Times New Roman" w:cs="Times New Roman"/>
          <w:sz w:val="24"/>
          <w:szCs w:val="24"/>
        </w:rPr>
        <w:t>й оценкой</w:t>
      </w:r>
      <w:r w:rsidRPr="00A52FD0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B4705">
        <w:rPr>
          <w:rFonts w:ascii="Times New Roman" w:hAnsi="Times New Roman" w:cs="Times New Roman"/>
          <w:sz w:val="24"/>
          <w:szCs w:val="24"/>
        </w:rPr>
        <w:t>а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по правам человека в процессе выполнения обязательств </w:t>
      </w:r>
      <w:r w:rsidR="003B4705">
        <w:rPr>
          <w:rFonts w:ascii="Times New Roman" w:hAnsi="Times New Roman" w:cs="Times New Roman"/>
          <w:sz w:val="24"/>
          <w:szCs w:val="24"/>
        </w:rPr>
        <w:t>в рамках</w:t>
      </w:r>
      <w:r w:rsidRPr="00A52FD0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3B4705">
        <w:rPr>
          <w:rFonts w:ascii="Times New Roman" w:hAnsi="Times New Roman" w:cs="Times New Roman"/>
          <w:sz w:val="24"/>
          <w:szCs w:val="24"/>
        </w:rPr>
        <w:t>го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пакт</w:t>
      </w:r>
      <w:r w:rsidR="003B4705">
        <w:rPr>
          <w:rFonts w:ascii="Times New Roman" w:hAnsi="Times New Roman" w:cs="Times New Roman"/>
          <w:sz w:val="24"/>
          <w:szCs w:val="24"/>
        </w:rPr>
        <w:t>а</w:t>
      </w:r>
      <w:r w:rsidRPr="00A52FD0">
        <w:rPr>
          <w:rFonts w:ascii="Times New Roman" w:hAnsi="Times New Roman" w:cs="Times New Roman"/>
          <w:sz w:val="24"/>
          <w:szCs w:val="24"/>
        </w:rPr>
        <w:t xml:space="preserve"> о гражданских и политических правах. Кроме того, почтовые услуги не пользуются Грузии доверием населения, ввиду непрозрачности системы логистики.</w:t>
      </w:r>
    </w:p>
    <w:p w:rsidR="000067D3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>Исследование ООН по электронному правительству показывает, что Грузия отстает от региональных и глобальных тенденций роста электронного управления</w:t>
      </w:r>
      <w:r w:rsidR="003775FC">
        <w:rPr>
          <w:rFonts w:ascii="Times New Roman" w:hAnsi="Times New Roman" w:cs="Times New Roman"/>
          <w:sz w:val="24"/>
          <w:szCs w:val="24"/>
        </w:rPr>
        <w:t xml:space="preserve"> (рис. 4)</w:t>
      </w:r>
      <w:r w:rsidRPr="00A52FD0">
        <w:rPr>
          <w:rFonts w:ascii="Times New Roman" w:hAnsi="Times New Roman" w:cs="Times New Roman"/>
          <w:sz w:val="24"/>
          <w:szCs w:val="24"/>
        </w:rPr>
        <w:t xml:space="preserve">. </w:t>
      </w:r>
      <w:r w:rsidR="003B4705">
        <w:rPr>
          <w:rFonts w:ascii="Times New Roman" w:hAnsi="Times New Roman" w:cs="Times New Roman"/>
          <w:sz w:val="24"/>
          <w:szCs w:val="24"/>
        </w:rPr>
        <w:t>Р</w:t>
      </w:r>
      <w:r w:rsidRPr="00A52FD0">
        <w:rPr>
          <w:rFonts w:ascii="Times New Roman" w:hAnsi="Times New Roman" w:cs="Times New Roman"/>
          <w:sz w:val="24"/>
          <w:szCs w:val="24"/>
        </w:rPr>
        <w:t>езультаты</w:t>
      </w:r>
      <w:r w:rsidR="003B4705">
        <w:rPr>
          <w:rFonts w:ascii="Times New Roman" w:hAnsi="Times New Roman" w:cs="Times New Roman"/>
          <w:sz w:val="24"/>
          <w:szCs w:val="24"/>
        </w:rPr>
        <w:t xml:space="preserve"> и</w:t>
      </w:r>
      <w:r w:rsidR="003B4705" w:rsidRPr="00A52FD0">
        <w:rPr>
          <w:rFonts w:ascii="Times New Roman" w:hAnsi="Times New Roman" w:cs="Times New Roman"/>
          <w:sz w:val="24"/>
          <w:szCs w:val="24"/>
        </w:rPr>
        <w:t>сследовани</w:t>
      </w:r>
      <w:r w:rsidR="003B4705">
        <w:rPr>
          <w:rFonts w:ascii="Times New Roman" w:hAnsi="Times New Roman" w:cs="Times New Roman"/>
          <w:sz w:val="24"/>
          <w:szCs w:val="24"/>
        </w:rPr>
        <w:t>я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3B4705">
        <w:rPr>
          <w:rFonts w:ascii="Times New Roman" w:hAnsi="Times New Roman" w:cs="Times New Roman"/>
          <w:sz w:val="24"/>
          <w:szCs w:val="24"/>
        </w:rPr>
        <w:t xml:space="preserve">с охватом </w:t>
      </w:r>
      <w:r w:rsidRPr="00A52FD0">
        <w:rPr>
          <w:rFonts w:ascii="Times New Roman" w:hAnsi="Times New Roman" w:cs="Times New Roman"/>
          <w:sz w:val="24"/>
          <w:szCs w:val="24"/>
        </w:rPr>
        <w:t>193 стран объединяются в два индекса:</w:t>
      </w:r>
      <w:r w:rsidR="003B4705">
        <w:rPr>
          <w:rFonts w:ascii="Times New Roman" w:hAnsi="Times New Roman" w:cs="Times New Roman"/>
          <w:sz w:val="24"/>
          <w:szCs w:val="24"/>
        </w:rPr>
        <w:t xml:space="preserve"> Индекс</w:t>
      </w:r>
      <w:r w:rsidRPr="00A52FD0">
        <w:rPr>
          <w:rFonts w:ascii="Times New Roman" w:hAnsi="Times New Roman" w:cs="Times New Roman"/>
          <w:sz w:val="24"/>
          <w:szCs w:val="24"/>
        </w:rPr>
        <w:t xml:space="preserve"> развития электронного правительства и</w:t>
      </w:r>
      <w:r w:rsidR="003B4705">
        <w:rPr>
          <w:rFonts w:ascii="Times New Roman" w:hAnsi="Times New Roman" w:cs="Times New Roman"/>
          <w:sz w:val="24"/>
          <w:szCs w:val="24"/>
        </w:rPr>
        <w:t xml:space="preserve"> Индекс</w:t>
      </w:r>
      <w:r w:rsidRPr="00A52FD0">
        <w:rPr>
          <w:rFonts w:ascii="Times New Roman" w:hAnsi="Times New Roman" w:cs="Times New Roman"/>
          <w:sz w:val="24"/>
          <w:szCs w:val="24"/>
        </w:rPr>
        <w:t xml:space="preserve"> электронного участия.</w:t>
      </w:r>
      <w:r w:rsidR="003B4705">
        <w:rPr>
          <w:rFonts w:ascii="Times New Roman" w:hAnsi="Times New Roman" w:cs="Times New Roman"/>
          <w:sz w:val="24"/>
          <w:szCs w:val="24"/>
        </w:rPr>
        <w:t xml:space="preserve"> </w:t>
      </w:r>
      <w:r w:rsidRPr="00A52FD0">
        <w:rPr>
          <w:rFonts w:ascii="Times New Roman" w:hAnsi="Times New Roman" w:cs="Times New Roman"/>
          <w:sz w:val="24"/>
          <w:szCs w:val="24"/>
        </w:rPr>
        <w:t xml:space="preserve">Цель исследования </w:t>
      </w:r>
      <w:r w:rsidR="003B4705">
        <w:rPr>
          <w:rFonts w:ascii="Times New Roman" w:hAnsi="Times New Roman" w:cs="Times New Roman"/>
          <w:sz w:val="24"/>
          <w:szCs w:val="24"/>
        </w:rPr>
        <w:t>–</w:t>
      </w:r>
      <w:r w:rsidRPr="00A52FD0">
        <w:rPr>
          <w:rFonts w:ascii="Times New Roman" w:hAnsi="Times New Roman" w:cs="Times New Roman"/>
          <w:sz w:val="24"/>
          <w:szCs w:val="24"/>
        </w:rPr>
        <w:t xml:space="preserve"> оценка глобальных тенденций развития электронного управления. В 2016 г. Грузия получила 0,61 балл</w:t>
      </w:r>
      <w:r w:rsidR="003B4705">
        <w:rPr>
          <w:rFonts w:ascii="Times New Roman" w:hAnsi="Times New Roman" w:cs="Times New Roman"/>
          <w:sz w:val="24"/>
          <w:szCs w:val="24"/>
        </w:rPr>
        <w:t>а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по электронному правительству (61-е место из 193). В предыдущем </w:t>
      </w:r>
      <w:r w:rsidRPr="00A52FD0">
        <w:rPr>
          <w:rFonts w:ascii="Times New Roman" w:hAnsi="Times New Roman" w:cs="Times New Roman"/>
          <w:sz w:val="24"/>
          <w:szCs w:val="24"/>
        </w:rPr>
        <w:lastRenderedPageBreak/>
        <w:t>опросе Грузия получила 0,60 балла (56-</w:t>
      </w:r>
      <w:r w:rsidR="003B4705">
        <w:rPr>
          <w:rFonts w:ascii="Times New Roman" w:hAnsi="Times New Roman" w:cs="Times New Roman"/>
          <w:sz w:val="24"/>
          <w:szCs w:val="24"/>
        </w:rPr>
        <w:t>е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="003B4705">
        <w:rPr>
          <w:rFonts w:ascii="Times New Roman" w:hAnsi="Times New Roman" w:cs="Times New Roman"/>
          <w:sz w:val="24"/>
          <w:szCs w:val="24"/>
        </w:rPr>
        <w:t>место</w:t>
      </w:r>
      <w:r w:rsidRPr="00A52FD0">
        <w:rPr>
          <w:rFonts w:ascii="Times New Roman" w:hAnsi="Times New Roman" w:cs="Times New Roman"/>
          <w:sz w:val="24"/>
          <w:szCs w:val="24"/>
        </w:rPr>
        <w:t xml:space="preserve">). </w:t>
      </w:r>
      <w:r w:rsidR="003B4705">
        <w:rPr>
          <w:rFonts w:ascii="Times New Roman" w:hAnsi="Times New Roman" w:cs="Times New Roman"/>
          <w:sz w:val="24"/>
          <w:szCs w:val="24"/>
        </w:rPr>
        <w:t>Н</w:t>
      </w:r>
      <w:r w:rsidRPr="00A52FD0">
        <w:rPr>
          <w:rFonts w:ascii="Times New Roman" w:hAnsi="Times New Roman" w:cs="Times New Roman"/>
          <w:sz w:val="24"/>
          <w:szCs w:val="24"/>
        </w:rPr>
        <w:t>е очень хорошие результаты</w:t>
      </w:r>
      <w:r w:rsidR="003B4705">
        <w:rPr>
          <w:rFonts w:ascii="Times New Roman" w:hAnsi="Times New Roman" w:cs="Times New Roman"/>
          <w:sz w:val="24"/>
          <w:szCs w:val="24"/>
        </w:rPr>
        <w:t xml:space="preserve"> получены в И</w:t>
      </w:r>
      <w:r w:rsidRPr="00A52FD0">
        <w:rPr>
          <w:rFonts w:ascii="Times New Roman" w:hAnsi="Times New Roman" w:cs="Times New Roman"/>
          <w:sz w:val="24"/>
          <w:szCs w:val="24"/>
        </w:rPr>
        <w:t xml:space="preserve">ндексе электронного участия, где показатель снизился с 0,59 до 0,56, потеряв 27 позиций в </w:t>
      </w:r>
      <w:r w:rsidR="003B4705">
        <w:rPr>
          <w:rFonts w:ascii="Times New Roman" w:hAnsi="Times New Roman" w:cs="Times New Roman"/>
          <w:sz w:val="24"/>
          <w:szCs w:val="24"/>
        </w:rPr>
        <w:t>мировом</w:t>
      </w:r>
      <w:r w:rsidRPr="00A52FD0">
        <w:rPr>
          <w:rFonts w:ascii="Times New Roman" w:hAnsi="Times New Roman" w:cs="Times New Roman"/>
          <w:sz w:val="24"/>
          <w:szCs w:val="24"/>
        </w:rPr>
        <w:t xml:space="preserve"> рейтинге (с 49 по 76 место) с 2014 по 2016 г</w:t>
      </w:r>
      <w:r w:rsidR="003B4705">
        <w:rPr>
          <w:rFonts w:ascii="Times New Roman" w:hAnsi="Times New Roman" w:cs="Times New Roman"/>
          <w:sz w:val="24"/>
          <w:szCs w:val="24"/>
        </w:rPr>
        <w:t>г</w:t>
      </w:r>
      <w:r w:rsidRPr="00A52FD0">
        <w:rPr>
          <w:rFonts w:ascii="Times New Roman" w:hAnsi="Times New Roman" w:cs="Times New Roman"/>
          <w:sz w:val="24"/>
          <w:szCs w:val="24"/>
        </w:rPr>
        <w:t>.</w:t>
      </w:r>
      <w:r w:rsidRPr="00A52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2FD0">
        <w:rPr>
          <w:rFonts w:ascii="Times New Roman" w:hAnsi="Times New Roman" w:cs="Times New Roman"/>
          <w:sz w:val="24"/>
          <w:szCs w:val="24"/>
        </w:rPr>
        <w:t>(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IDFI</w:t>
      </w:r>
      <w:r w:rsidR="003B4705">
        <w:rPr>
          <w:rFonts w:ascii="Times New Roman" w:hAnsi="Times New Roman" w:cs="Times New Roman"/>
          <w:sz w:val="24"/>
          <w:szCs w:val="24"/>
        </w:rPr>
        <w:t>, 2016).</w:t>
      </w:r>
    </w:p>
    <w:p w:rsidR="003761B7" w:rsidRDefault="003761B7" w:rsidP="0037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B7" w:rsidRPr="00A52FD0" w:rsidRDefault="003761B7" w:rsidP="0037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7">
        <w:rPr>
          <w:rFonts w:ascii="Times New Roman" w:hAnsi="Times New Roman" w:cs="Times New Roman"/>
          <w:b/>
          <w:sz w:val="24"/>
          <w:szCs w:val="24"/>
          <w:u w:val="single"/>
        </w:rPr>
        <w:t>Рис.</w:t>
      </w:r>
      <w:r w:rsidR="00377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Динамика Индекса ООН 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6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government</w:t>
      </w:r>
      <w:r>
        <w:rPr>
          <w:rFonts w:ascii="Times New Roman" w:hAnsi="Times New Roman" w:cs="Times New Roman"/>
          <w:sz w:val="24"/>
          <w:szCs w:val="24"/>
        </w:rPr>
        <w:t>» по Грузии за 2012, 2014 и 2016 гг.</w:t>
      </w:r>
    </w:p>
    <w:p w:rsidR="000067D3" w:rsidRDefault="000067D3" w:rsidP="0000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609B2" wp14:editId="7BAED670">
            <wp:extent cx="6238875" cy="2438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5B43" w:rsidRPr="00485B43" w:rsidRDefault="00485B43" w:rsidP="00006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B43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данные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ООН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85B43">
        <w:rPr>
          <w:rFonts w:ascii="Times New Roman" w:hAnsi="Times New Roman" w:cs="Times New Roman"/>
          <w:i/>
          <w:sz w:val="24"/>
          <w:szCs w:val="24"/>
        </w:rPr>
        <w:t>-</w:t>
      </w:r>
      <w:r w:rsidRPr="00485B43">
        <w:rPr>
          <w:rFonts w:ascii="Times New Roman" w:hAnsi="Times New Roman" w:cs="Times New Roman"/>
          <w:i/>
          <w:sz w:val="24"/>
          <w:szCs w:val="24"/>
          <w:lang w:val="en-US"/>
        </w:rPr>
        <w:t>government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B43">
        <w:rPr>
          <w:rFonts w:ascii="Times New Roman" w:hAnsi="Times New Roman" w:cs="Times New Roman"/>
          <w:i/>
          <w:sz w:val="24"/>
          <w:szCs w:val="24"/>
          <w:lang w:val="en-US"/>
        </w:rPr>
        <w:t>survey</w:t>
      </w:r>
      <w:r w:rsidRPr="00485B43">
        <w:rPr>
          <w:rFonts w:ascii="Times New Roman" w:hAnsi="Times New Roman" w:cs="Times New Roman"/>
          <w:i/>
          <w:sz w:val="24"/>
          <w:szCs w:val="24"/>
        </w:rPr>
        <w:t>», https://publicadministration.un.org</w:t>
      </w:r>
    </w:p>
    <w:p w:rsidR="00485B43" w:rsidRDefault="00485B4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7D3" w:rsidRPr="00A52FD0" w:rsidRDefault="00D078A1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67D3" w:rsidRPr="00A52FD0">
        <w:rPr>
          <w:rFonts w:ascii="Times New Roman" w:hAnsi="Times New Roman" w:cs="Times New Roman"/>
          <w:sz w:val="24"/>
          <w:szCs w:val="24"/>
        </w:rPr>
        <w:t xml:space="preserve"> Грузии сравнительно высокий индекс развития электронного правительства (EGDI) относительно других постсоветских стран и более надежная телекоммуникационная инфраструктура.</w:t>
      </w:r>
      <w:r w:rsidR="00B60127">
        <w:rPr>
          <w:rFonts w:ascii="Times New Roman" w:hAnsi="Times New Roman" w:cs="Times New Roman"/>
          <w:sz w:val="24"/>
          <w:szCs w:val="24"/>
        </w:rPr>
        <w:t xml:space="preserve"> Однако, позиции страны не так высоки в целом (исходя из общего числа 193 стран). Тем не менее, </w:t>
      </w:r>
      <w:r w:rsidR="000067D3" w:rsidRPr="00A52FD0">
        <w:rPr>
          <w:rFonts w:ascii="Times New Roman" w:hAnsi="Times New Roman" w:cs="Times New Roman"/>
          <w:sz w:val="24"/>
          <w:szCs w:val="24"/>
        </w:rPr>
        <w:t xml:space="preserve">меры по развитию электронного правительства </w:t>
      </w:r>
      <w:r w:rsidR="00C20E25">
        <w:rPr>
          <w:rFonts w:ascii="Times New Roman" w:hAnsi="Times New Roman" w:cs="Times New Roman"/>
          <w:sz w:val="24"/>
          <w:szCs w:val="24"/>
        </w:rPr>
        <w:t>приве</w:t>
      </w:r>
      <w:r w:rsidR="000067D3" w:rsidRPr="00A52FD0">
        <w:rPr>
          <w:rFonts w:ascii="Times New Roman" w:hAnsi="Times New Roman" w:cs="Times New Roman"/>
          <w:sz w:val="24"/>
          <w:szCs w:val="24"/>
        </w:rPr>
        <w:t>ли</w:t>
      </w:r>
      <w:r w:rsidR="00B60127">
        <w:rPr>
          <w:rFonts w:ascii="Times New Roman" w:hAnsi="Times New Roman" w:cs="Times New Roman"/>
          <w:sz w:val="24"/>
          <w:szCs w:val="24"/>
        </w:rPr>
        <w:t xml:space="preserve"> к</w:t>
      </w:r>
      <w:r w:rsidR="000067D3" w:rsidRPr="00A52FD0">
        <w:rPr>
          <w:rFonts w:ascii="Times New Roman" w:hAnsi="Times New Roman" w:cs="Times New Roman"/>
          <w:sz w:val="24"/>
          <w:szCs w:val="24"/>
        </w:rPr>
        <w:t xml:space="preserve"> улучшению позиций страны в индексе восприятия коррупции </w:t>
      </w:r>
      <w:proofErr w:type="spellStart"/>
      <w:r w:rsidR="000067D3" w:rsidRPr="00A52FD0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0067D3" w:rsidRPr="00A52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D3" w:rsidRPr="00A52FD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0067D3" w:rsidRPr="00A52FD0">
        <w:rPr>
          <w:rFonts w:ascii="Times New Roman" w:hAnsi="Times New Roman" w:cs="Times New Roman"/>
          <w:sz w:val="24"/>
          <w:szCs w:val="24"/>
        </w:rPr>
        <w:t>: если в 2003 г. Грузия занимала нижнюю строчку индекса восприятия коррупции T</w:t>
      </w:r>
      <w:r w:rsidR="000067D3" w:rsidRPr="00A52F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67D3" w:rsidRPr="00A52FD0">
        <w:rPr>
          <w:rFonts w:ascii="Times New Roman" w:hAnsi="Times New Roman" w:cs="Times New Roman"/>
          <w:sz w:val="24"/>
          <w:szCs w:val="24"/>
        </w:rPr>
        <w:t>, то сейчас входит в топ-50 (48 место) в индексе (</w:t>
      </w:r>
      <w:proofErr w:type="spellStart"/>
      <w:r w:rsidR="000067D3" w:rsidRPr="00A52FD0">
        <w:rPr>
          <w:rFonts w:ascii="Times New Roman" w:hAnsi="Times New Roman" w:cs="Times New Roman"/>
          <w:sz w:val="24"/>
          <w:szCs w:val="24"/>
        </w:rPr>
        <w:t>Shin</w:t>
      </w:r>
      <w:proofErr w:type="spellEnd"/>
      <w:r w:rsidR="000067D3" w:rsidRPr="00A52FD0">
        <w:rPr>
          <w:rFonts w:ascii="Times New Roman" w:hAnsi="Times New Roman" w:cs="Times New Roman"/>
          <w:sz w:val="24"/>
          <w:szCs w:val="24"/>
        </w:rPr>
        <w:t>, 2016).</w:t>
      </w:r>
    </w:p>
    <w:p w:rsidR="000067D3" w:rsidRDefault="000067D3" w:rsidP="0000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sz w:val="24"/>
          <w:szCs w:val="24"/>
        </w:rPr>
        <w:t xml:space="preserve">Правительство Грузии должно активизировать свои усилия по </w:t>
      </w:r>
      <w:r w:rsidR="00A10E47">
        <w:rPr>
          <w:rFonts w:ascii="Times New Roman" w:hAnsi="Times New Roman" w:cs="Times New Roman"/>
          <w:sz w:val="24"/>
          <w:szCs w:val="24"/>
        </w:rPr>
        <w:t>совершенствова</w:t>
      </w:r>
      <w:r w:rsidRPr="00A52FD0">
        <w:rPr>
          <w:rFonts w:ascii="Times New Roman" w:hAnsi="Times New Roman" w:cs="Times New Roman"/>
          <w:sz w:val="24"/>
          <w:szCs w:val="24"/>
        </w:rPr>
        <w:t>нию</w:t>
      </w:r>
      <w:r w:rsidR="00A10E47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A52FD0">
        <w:rPr>
          <w:rFonts w:ascii="Times New Roman" w:hAnsi="Times New Roman" w:cs="Times New Roman"/>
          <w:sz w:val="24"/>
          <w:szCs w:val="24"/>
        </w:rPr>
        <w:t xml:space="preserve"> электронного управления</w:t>
      </w:r>
      <w:r w:rsidR="00A10E47">
        <w:rPr>
          <w:rFonts w:ascii="Times New Roman" w:hAnsi="Times New Roman" w:cs="Times New Roman"/>
          <w:sz w:val="24"/>
          <w:szCs w:val="24"/>
        </w:rPr>
        <w:t xml:space="preserve"> (исходя из примера Эстонии)</w:t>
      </w:r>
      <w:r w:rsidRPr="00A52FD0">
        <w:rPr>
          <w:rFonts w:ascii="Times New Roman" w:hAnsi="Times New Roman" w:cs="Times New Roman"/>
          <w:sz w:val="24"/>
          <w:szCs w:val="24"/>
        </w:rPr>
        <w:t xml:space="preserve">, </w:t>
      </w:r>
      <w:r w:rsidR="00A10E47">
        <w:rPr>
          <w:rFonts w:ascii="Times New Roman" w:hAnsi="Times New Roman" w:cs="Times New Roman"/>
          <w:sz w:val="24"/>
          <w:szCs w:val="24"/>
        </w:rPr>
        <w:t>в том числе через призму</w:t>
      </w:r>
      <w:r w:rsidRPr="00A52FD0">
        <w:rPr>
          <w:rFonts w:ascii="Times New Roman" w:hAnsi="Times New Roman" w:cs="Times New Roman"/>
          <w:sz w:val="24"/>
          <w:szCs w:val="24"/>
        </w:rPr>
        <w:t xml:space="preserve"> международных </w:t>
      </w:r>
      <w:r w:rsidR="00A10E47">
        <w:rPr>
          <w:rFonts w:ascii="Times New Roman" w:hAnsi="Times New Roman" w:cs="Times New Roman"/>
          <w:sz w:val="24"/>
          <w:szCs w:val="24"/>
        </w:rPr>
        <w:t>рейтингов, таких как Индекс «</w:t>
      </w:r>
      <w:r w:rsidR="00A10E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0E47" w:rsidRPr="00A10E47">
        <w:rPr>
          <w:rFonts w:ascii="Times New Roman" w:hAnsi="Times New Roman" w:cs="Times New Roman"/>
          <w:sz w:val="24"/>
          <w:szCs w:val="24"/>
        </w:rPr>
        <w:t>-</w:t>
      </w:r>
      <w:r w:rsidR="00A10E47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A10E47">
        <w:rPr>
          <w:rFonts w:ascii="Times New Roman" w:hAnsi="Times New Roman" w:cs="Times New Roman"/>
          <w:sz w:val="24"/>
          <w:szCs w:val="24"/>
        </w:rPr>
        <w:t>»</w:t>
      </w:r>
      <w:r w:rsidR="00A10E47" w:rsidRPr="00A10E47">
        <w:rPr>
          <w:rFonts w:ascii="Times New Roman" w:hAnsi="Times New Roman" w:cs="Times New Roman"/>
          <w:sz w:val="24"/>
          <w:szCs w:val="24"/>
        </w:rPr>
        <w:t xml:space="preserve"> </w:t>
      </w:r>
      <w:r w:rsidR="00A10E47">
        <w:rPr>
          <w:rFonts w:ascii="Times New Roman" w:hAnsi="Times New Roman" w:cs="Times New Roman"/>
          <w:sz w:val="24"/>
          <w:szCs w:val="24"/>
        </w:rPr>
        <w:t>ООН</w:t>
      </w:r>
      <w:r w:rsidRPr="00A52FD0">
        <w:rPr>
          <w:rFonts w:ascii="Times New Roman" w:hAnsi="Times New Roman" w:cs="Times New Roman"/>
          <w:sz w:val="24"/>
          <w:szCs w:val="24"/>
        </w:rPr>
        <w:t>.</w:t>
      </w:r>
    </w:p>
    <w:p w:rsidR="00485B43" w:rsidRPr="00A52FD0" w:rsidRDefault="00485B43" w:rsidP="0048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43" w:rsidRPr="00A52FD0" w:rsidRDefault="00485B43" w:rsidP="0048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2FD0">
        <w:rPr>
          <w:rFonts w:ascii="Times New Roman" w:hAnsi="Times New Roman" w:cs="Times New Roman"/>
          <w:b/>
          <w:sz w:val="24"/>
          <w:szCs w:val="24"/>
        </w:rPr>
        <w:t>.2 Количественный анализ трендов</w:t>
      </w:r>
    </w:p>
    <w:p w:rsidR="00F5074E" w:rsidRPr="00A52FD0" w:rsidRDefault="00F5074E" w:rsidP="00F5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 случае анализа</w:t>
      </w:r>
      <w:r w:rsidR="00D078A1">
        <w:rPr>
          <w:rFonts w:ascii="Times New Roman" w:hAnsi="Times New Roman" w:cs="Times New Roman"/>
          <w:sz w:val="24"/>
          <w:szCs w:val="24"/>
        </w:rPr>
        <w:t xml:space="preserve"> трендов в</w:t>
      </w:r>
      <w:r>
        <w:rPr>
          <w:rFonts w:ascii="Times New Roman" w:hAnsi="Times New Roman" w:cs="Times New Roman"/>
          <w:sz w:val="24"/>
          <w:szCs w:val="24"/>
        </w:rPr>
        <w:t xml:space="preserve"> контекст</w:t>
      </w:r>
      <w:r w:rsidR="00D078A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Эстонии, д</w:t>
      </w:r>
      <w:r w:rsidRPr="00A52FD0">
        <w:rPr>
          <w:rFonts w:ascii="Times New Roman" w:hAnsi="Times New Roman" w:cs="Times New Roman"/>
          <w:sz w:val="24"/>
          <w:szCs w:val="24"/>
        </w:rPr>
        <w:t>ля анализа уровня общественного внимания</w:t>
      </w:r>
      <w:r>
        <w:rPr>
          <w:rFonts w:ascii="Times New Roman" w:hAnsi="Times New Roman" w:cs="Times New Roman"/>
          <w:sz w:val="24"/>
          <w:szCs w:val="24"/>
        </w:rPr>
        <w:t xml:space="preserve"> в Грузии</w:t>
      </w:r>
      <w:r w:rsidRPr="00A52FD0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r w:rsidR="00D078A1">
        <w:rPr>
          <w:rFonts w:ascii="Times New Roman" w:hAnsi="Times New Roman" w:cs="Times New Roman"/>
          <w:sz w:val="24"/>
          <w:szCs w:val="24"/>
        </w:rPr>
        <w:t xml:space="preserve">поисковая </w:t>
      </w:r>
      <w:r w:rsidRPr="00A52FD0">
        <w:rPr>
          <w:rFonts w:ascii="Times New Roman" w:hAnsi="Times New Roman" w:cs="Times New Roman"/>
          <w:sz w:val="24"/>
          <w:szCs w:val="24"/>
        </w:rPr>
        <w:t>система «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52FD0">
        <w:rPr>
          <w:rFonts w:ascii="Times New Roman" w:hAnsi="Times New Roman" w:cs="Times New Roman"/>
          <w:sz w:val="24"/>
          <w:szCs w:val="24"/>
        </w:rPr>
        <w:t xml:space="preserve"> 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Pr="00A52F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78A1">
        <w:rPr>
          <w:rFonts w:ascii="Times New Roman" w:hAnsi="Times New Roman" w:cs="Times New Roman"/>
          <w:sz w:val="24"/>
          <w:szCs w:val="24"/>
        </w:rPr>
        <w:t xml:space="preserve"> Как показано</w:t>
      </w:r>
      <w:r w:rsidRPr="00F5074E">
        <w:rPr>
          <w:rFonts w:ascii="Times New Roman" w:hAnsi="Times New Roman" w:cs="Times New Roman"/>
          <w:sz w:val="24"/>
          <w:szCs w:val="24"/>
        </w:rPr>
        <w:t xml:space="preserve"> </w:t>
      </w:r>
      <w:r w:rsidR="00D078A1">
        <w:rPr>
          <w:rFonts w:ascii="Times New Roman" w:hAnsi="Times New Roman" w:cs="Times New Roman"/>
          <w:sz w:val="24"/>
          <w:szCs w:val="24"/>
        </w:rPr>
        <w:t>н</w:t>
      </w:r>
      <w:r w:rsidRPr="00A52FD0">
        <w:rPr>
          <w:rFonts w:ascii="Times New Roman" w:hAnsi="Times New Roman" w:cs="Times New Roman"/>
          <w:sz w:val="24"/>
          <w:szCs w:val="24"/>
        </w:rPr>
        <w:t xml:space="preserve">а </w:t>
      </w:r>
      <w:r w:rsidRPr="003775FC">
        <w:rPr>
          <w:rFonts w:ascii="Times New Roman" w:hAnsi="Times New Roman" w:cs="Times New Roman"/>
          <w:sz w:val="24"/>
          <w:szCs w:val="24"/>
        </w:rPr>
        <w:t>рис.</w:t>
      </w:r>
      <w:r w:rsidR="003775FC">
        <w:rPr>
          <w:rFonts w:ascii="Times New Roman" w:hAnsi="Times New Roman" w:cs="Times New Roman"/>
          <w:sz w:val="24"/>
          <w:szCs w:val="24"/>
        </w:rPr>
        <w:t xml:space="preserve"> 5</w:t>
      </w:r>
      <w:r w:rsidR="00D078A1">
        <w:rPr>
          <w:rFonts w:ascii="Times New Roman" w:hAnsi="Times New Roman" w:cs="Times New Roman"/>
          <w:sz w:val="24"/>
          <w:szCs w:val="24"/>
        </w:rPr>
        <w:t>,</w:t>
      </w:r>
      <w:r w:rsidRPr="00A52FD0">
        <w:rPr>
          <w:rFonts w:ascii="Times New Roman" w:hAnsi="Times New Roman" w:cs="Times New Roman"/>
          <w:sz w:val="24"/>
          <w:szCs w:val="24"/>
        </w:rPr>
        <w:t xml:space="preserve"> тренды поиска онлайн-общественности касательно цифровизации в контексте </w:t>
      </w:r>
      <w:r>
        <w:rPr>
          <w:rFonts w:ascii="Times New Roman" w:hAnsi="Times New Roman" w:cs="Times New Roman"/>
          <w:sz w:val="24"/>
          <w:szCs w:val="24"/>
        </w:rPr>
        <w:t>Груз</w:t>
      </w:r>
      <w:r w:rsidR="00B52A5F">
        <w:rPr>
          <w:rFonts w:ascii="Times New Roman" w:hAnsi="Times New Roman" w:cs="Times New Roman"/>
          <w:sz w:val="24"/>
          <w:szCs w:val="24"/>
        </w:rPr>
        <w:t>ии собраны</w:t>
      </w:r>
      <w:r w:rsidRPr="00A52FD0">
        <w:rPr>
          <w:rFonts w:ascii="Times New Roman" w:hAnsi="Times New Roman" w:cs="Times New Roman"/>
          <w:sz w:val="24"/>
          <w:szCs w:val="24"/>
        </w:rPr>
        <w:t xml:space="preserve"> на основе команды поиска «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A52FD0"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Georg</w:t>
      </w:r>
      <w:r w:rsidRPr="00A52FD0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Pr="00A52FD0">
        <w:rPr>
          <w:rFonts w:ascii="Times New Roman" w:hAnsi="Times New Roman" w:cs="Times New Roman"/>
          <w:sz w:val="24"/>
          <w:szCs w:val="24"/>
        </w:rPr>
        <w:t>».</w:t>
      </w:r>
    </w:p>
    <w:p w:rsidR="003775FC" w:rsidRPr="00A52FD0" w:rsidRDefault="003775FC" w:rsidP="00F5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4E" w:rsidRDefault="00F5074E" w:rsidP="00F5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FC">
        <w:rPr>
          <w:rFonts w:ascii="Times New Roman" w:hAnsi="Times New Roman" w:cs="Times New Roman"/>
          <w:b/>
          <w:sz w:val="24"/>
          <w:szCs w:val="24"/>
          <w:u w:val="single"/>
        </w:rPr>
        <w:t>Рис.</w:t>
      </w:r>
      <w:r w:rsidRPr="00A52F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75F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52FD0">
        <w:rPr>
          <w:rFonts w:ascii="Times New Roman" w:hAnsi="Times New Roman" w:cs="Times New Roman"/>
          <w:sz w:val="24"/>
          <w:szCs w:val="24"/>
        </w:rPr>
        <w:t xml:space="preserve"> Тренды поиска «цифровизация в </w:t>
      </w:r>
      <w:r>
        <w:rPr>
          <w:rFonts w:ascii="Times New Roman" w:hAnsi="Times New Roman" w:cs="Times New Roman"/>
          <w:sz w:val="24"/>
          <w:szCs w:val="24"/>
        </w:rPr>
        <w:t>Груз</w:t>
      </w:r>
      <w:r w:rsidRPr="00A52FD0">
        <w:rPr>
          <w:rFonts w:ascii="Times New Roman" w:hAnsi="Times New Roman" w:cs="Times New Roman"/>
          <w:sz w:val="24"/>
          <w:szCs w:val="24"/>
        </w:rPr>
        <w:t xml:space="preserve">ии» </w:t>
      </w:r>
    </w:p>
    <w:p w:rsidR="00F5074E" w:rsidRDefault="005F3B37" w:rsidP="00F5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322580</wp:posOffset>
                </wp:positionV>
                <wp:extent cx="1028700" cy="27622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B37" w:rsidRDefault="005F3B37" w:rsidP="005F3B37">
                            <w:pPr>
                              <w:jc w:val="center"/>
                            </w:pPr>
                            <w:r>
                              <w:t>Авг.-сен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" o:spid="_x0000_s1028" style="position:absolute;left:0;text-align:left;margin-left:361.95pt;margin-top:25.4pt;width:81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5F3B37" w:rsidRDefault="005F3B37" w:rsidP="005F3B37">
                      <w:pPr>
                        <w:jc w:val="center"/>
                      </w:pPr>
                      <w:r>
                        <w:t>Авг.-сен 2018</w:t>
                      </w:r>
                    </w:p>
                  </w:txbxContent>
                </v:textbox>
              </v:roundrect>
            </w:pict>
          </mc:Fallback>
        </mc:AlternateContent>
      </w:r>
      <w:r w:rsidR="00F507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655955</wp:posOffset>
                </wp:positionV>
                <wp:extent cx="466725" cy="161925"/>
                <wp:effectExtent l="0" t="38100" r="4762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E7740" id="Прямая со стрелкой 12" o:spid="_x0000_s1026" type="#_x0000_t32" style="position:absolute;margin-left:343.2pt;margin-top:51.65pt;width:36.75pt;height:12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F507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294005</wp:posOffset>
                </wp:positionV>
                <wp:extent cx="1238250" cy="31432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74E" w:rsidRDefault="00F5074E" w:rsidP="00F5074E">
                            <w:pPr>
                              <w:jc w:val="center"/>
                            </w:pPr>
                            <w:r>
                              <w:t>Июнь-июль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64.95pt;margin-top:23.15pt;width:97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F5074E" w:rsidRDefault="00F5074E" w:rsidP="00F5074E">
                      <w:pPr>
                        <w:jc w:val="center"/>
                      </w:pPr>
                      <w:r>
                        <w:t>Июнь-июль 2015</w:t>
                      </w:r>
                    </w:p>
                  </w:txbxContent>
                </v:textbox>
              </v:roundrect>
            </w:pict>
          </mc:Fallback>
        </mc:AlternateContent>
      </w:r>
      <w:r w:rsidR="00F507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675004</wp:posOffset>
                </wp:positionV>
                <wp:extent cx="628650" cy="142875"/>
                <wp:effectExtent l="0" t="57150" r="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E16F" id="Прямая со стрелкой 10" o:spid="_x0000_s1026" type="#_x0000_t32" style="position:absolute;margin-left:36.45pt;margin-top:53.15pt;width:49.5pt;height:1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F5074E">
        <w:rPr>
          <w:noProof/>
          <w:lang w:eastAsia="ru-RU"/>
        </w:rPr>
        <w:drawing>
          <wp:inline distT="0" distB="0" distL="0" distR="0" wp14:anchorId="64804B3F" wp14:editId="5F74879B">
            <wp:extent cx="5940425" cy="18097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37" w:rsidRDefault="005F3B37" w:rsidP="005F3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4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анализ ИЦИВПК Академии государственного управления на основе поисковой системы «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Google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trends</w:t>
      </w:r>
      <w:r w:rsidRPr="00412B49">
        <w:rPr>
          <w:rFonts w:ascii="Times New Roman" w:hAnsi="Times New Roman" w:cs="Times New Roman"/>
          <w:i/>
          <w:sz w:val="24"/>
          <w:szCs w:val="24"/>
        </w:rPr>
        <w:t>»</w:t>
      </w:r>
    </w:p>
    <w:p w:rsidR="003775FC" w:rsidRDefault="00A10E47" w:rsidP="00A1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вышеприведенному графику на рис. 5, пик популярности общественного внимания к вопросу цифровизации в разрезе Грузии за последние 5 лет приходится сперва на июнь-июль 2015 г., а затем на август-сентябрь 2018 г.</w:t>
      </w:r>
      <w:r w:rsidR="0012414C">
        <w:rPr>
          <w:rFonts w:ascii="Times New Roman" w:hAnsi="Times New Roman" w:cs="Times New Roman"/>
          <w:sz w:val="24"/>
          <w:szCs w:val="24"/>
        </w:rPr>
        <w:t xml:space="preserve"> При этом, если пик внимания эстонской онлайн-общественности (январь 2016 и сентябрь 2017 г.) не вызван какими-либо значимыми событиями, а скорее в связи с планомерным развитием </w:t>
      </w:r>
      <w:r w:rsidR="0012414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2414C" w:rsidRPr="0012414C">
        <w:rPr>
          <w:rFonts w:ascii="Times New Roman" w:hAnsi="Times New Roman" w:cs="Times New Roman"/>
          <w:sz w:val="24"/>
          <w:szCs w:val="24"/>
        </w:rPr>
        <w:t>-</w:t>
      </w:r>
      <w:r w:rsidR="0012414C">
        <w:rPr>
          <w:rFonts w:ascii="Times New Roman" w:hAnsi="Times New Roman" w:cs="Times New Roman"/>
          <w:sz w:val="24"/>
          <w:szCs w:val="24"/>
        </w:rPr>
        <w:t xml:space="preserve">сектора (особенно в г. Тарту), то, как показывает анализ событий, пик внимания к цифровизации в Грузии по состоянию на июнь-июль 2015 г. вызван </w:t>
      </w:r>
      <w:r w:rsidR="0012414C" w:rsidRPr="0012414C">
        <w:rPr>
          <w:rFonts w:ascii="Times New Roman" w:hAnsi="Times New Roman" w:cs="Times New Roman"/>
          <w:sz w:val="24"/>
          <w:szCs w:val="24"/>
        </w:rPr>
        <w:t>сближение</w:t>
      </w:r>
      <w:r w:rsidR="0012414C">
        <w:rPr>
          <w:rFonts w:ascii="Times New Roman" w:hAnsi="Times New Roman" w:cs="Times New Roman"/>
          <w:sz w:val="24"/>
          <w:szCs w:val="24"/>
        </w:rPr>
        <w:t>м</w:t>
      </w:r>
      <w:r w:rsidR="0012414C" w:rsidRPr="0012414C">
        <w:rPr>
          <w:rFonts w:ascii="Times New Roman" w:hAnsi="Times New Roman" w:cs="Times New Roman"/>
          <w:sz w:val="24"/>
          <w:szCs w:val="24"/>
        </w:rPr>
        <w:t xml:space="preserve"> страны с Е</w:t>
      </w:r>
      <w:r w:rsidR="006A4598">
        <w:rPr>
          <w:rFonts w:ascii="Times New Roman" w:hAnsi="Times New Roman" w:cs="Times New Roman"/>
          <w:sz w:val="24"/>
          <w:szCs w:val="24"/>
        </w:rPr>
        <w:t xml:space="preserve">вропейским </w:t>
      </w:r>
      <w:r w:rsidR="0012414C">
        <w:rPr>
          <w:rFonts w:ascii="Times New Roman" w:hAnsi="Times New Roman" w:cs="Times New Roman"/>
          <w:sz w:val="24"/>
          <w:szCs w:val="24"/>
        </w:rPr>
        <w:t>С</w:t>
      </w:r>
      <w:r w:rsidR="006A4598">
        <w:rPr>
          <w:rFonts w:ascii="Times New Roman" w:hAnsi="Times New Roman" w:cs="Times New Roman"/>
          <w:sz w:val="24"/>
          <w:szCs w:val="24"/>
        </w:rPr>
        <w:t>оюзом</w:t>
      </w:r>
      <w:r w:rsidR="0012414C">
        <w:rPr>
          <w:rFonts w:ascii="Times New Roman" w:hAnsi="Times New Roman" w:cs="Times New Roman"/>
          <w:sz w:val="24"/>
          <w:szCs w:val="24"/>
        </w:rPr>
        <w:t xml:space="preserve">, когда было достигнуто соглашение о </w:t>
      </w:r>
      <w:r w:rsidR="006A4598" w:rsidRPr="006A4598">
        <w:rPr>
          <w:rFonts w:ascii="Times New Roman" w:hAnsi="Times New Roman" w:cs="Times New Roman"/>
          <w:sz w:val="24"/>
          <w:szCs w:val="24"/>
        </w:rPr>
        <w:t>либерализации визового режима с</w:t>
      </w:r>
      <w:r w:rsidR="006A4598">
        <w:rPr>
          <w:rFonts w:ascii="Times New Roman" w:hAnsi="Times New Roman" w:cs="Times New Roman"/>
          <w:sz w:val="24"/>
          <w:szCs w:val="24"/>
        </w:rPr>
        <w:t>о странами</w:t>
      </w:r>
      <w:r w:rsidR="006A4598" w:rsidRPr="006A4598">
        <w:rPr>
          <w:rFonts w:ascii="Times New Roman" w:hAnsi="Times New Roman" w:cs="Times New Roman"/>
          <w:sz w:val="24"/>
          <w:szCs w:val="24"/>
        </w:rPr>
        <w:t xml:space="preserve"> ЕС</w:t>
      </w:r>
      <w:r w:rsidR="006A459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6A4598">
        <w:rPr>
          <w:rFonts w:ascii="Times New Roman" w:hAnsi="Times New Roman" w:cs="Times New Roman"/>
          <w:sz w:val="24"/>
          <w:szCs w:val="24"/>
        </w:rPr>
        <w:t xml:space="preserve">. Данное обстоятельство, как представляется, послужило толчком к повышенному общественному интересу к вопросам цифровизации в стране. Второй пик внимания (сентябрь 2018 г.) был вызван еще </w:t>
      </w:r>
      <w:r w:rsidR="00A4693A">
        <w:rPr>
          <w:rFonts w:ascii="Times New Roman" w:hAnsi="Times New Roman" w:cs="Times New Roman"/>
          <w:sz w:val="24"/>
          <w:szCs w:val="24"/>
        </w:rPr>
        <w:t>одн</w:t>
      </w:r>
      <w:r w:rsidR="006A4598">
        <w:rPr>
          <w:rFonts w:ascii="Times New Roman" w:hAnsi="Times New Roman" w:cs="Times New Roman"/>
          <w:sz w:val="24"/>
          <w:szCs w:val="24"/>
        </w:rPr>
        <w:t xml:space="preserve">им политическим событием, а именно подготовкой к выборам </w:t>
      </w:r>
      <w:r w:rsidR="00A4693A">
        <w:rPr>
          <w:rFonts w:ascii="Times New Roman" w:hAnsi="Times New Roman" w:cs="Times New Roman"/>
          <w:sz w:val="24"/>
          <w:szCs w:val="24"/>
        </w:rPr>
        <w:t>президента страны 28 октября 2018 г. При чем, как показывает рис. 5, повышенный уровень внимания к цифровизации сохранялся вплоть до начала 2019 г. В этой связи следует отметить, что если правительством Эстонии изначально был взят курс на форсированную и качественную цифровизацию (что отразилось на улучшении позиций в рейтинге ООН), то политика цифровизации Грузии носит не столь полномасштабный характер</w:t>
      </w:r>
      <w:r w:rsidR="00494313">
        <w:rPr>
          <w:rFonts w:ascii="Times New Roman" w:hAnsi="Times New Roman" w:cs="Times New Roman"/>
          <w:sz w:val="24"/>
          <w:szCs w:val="24"/>
        </w:rPr>
        <w:t>, что коррелируется с более низкой позицией страны в рейтинге (рис. 4). Кроме того, в контексте Эстонии внедрение механизма цифровизации коррелируется со снижением уровня коррупции, в то время как правительством Грузии</w:t>
      </w:r>
      <w:r w:rsidR="0082470F">
        <w:rPr>
          <w:rFonts w:ascii="Times New Roman" w:hAnsi="Times New Roman" w:cs="Times New Roman"/>
          <w:sz w:val="24"/>
          <w:szCs w:val="24"/>
        </w:rPr>
        <w:t xml:space="preserve"> в рамках антикоррупционной политики были задействованы другие механизмы и подходы (массовые аресты, реформы и т.д.).</w:t>
      </w:r>
    </w:p>
    <w:p w:rsidR="003775FC" w:rsidRPr="003775FC" w:rsidRDefault="003775FC" w:rsidP="005F3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37" w:rsidRPr="009300BC" w:rsidRDefault="005F3B37" w:rsidP="005F3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B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Рис. </w:t>
      </w:r>
      <w:r w:rsidR="003775F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География поиска </w:t>
      </w:r>
      <w:r w:rsidRPr="00A52FD0">
        <w:rPr>
          <w:rFonts w:ascii="Times New Roman" w:hAnsi="Times New Roman" w:cs="Times New Roman"/>
          <w:sz w:val="24"/>
          <w:szCs w:val="24"/>
        </w:rPr>
        <w:t xml:space="preserve">«цифровизация в </w:t>
      </w:r>
      <w:r>
        <w:rPr>
          <w:rFonts w:ascii="Times New Roman" w:hAnsi="Times New Roman" w:cs="Times New Roman"/>
          <w:sz w:val="24"/>
          <w:szCs w:val="24"/>
        </w:rPr>
        <w:t>Груз</w:t>
      </w:r>
      <w:r w:rsidRPr="00A52FD0">
        <w:rPr>
          <w:rFonts w:ascii="Times New Roman" w:hAnsi="Times New Roman" w:cs="Times New Roman"/>
          <w:sz w:val="24"/>
          <w:szCs w:val="24"/>
        </w:rPr>
        <w:t>ии»</w:t>
      </w:r>
    </w:p>
    <w:p w:rsidR="005F3B37" w:rsidRPr="00A52FD0" w:rsidRDefault="00C01B52" w:rsidP="00F5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1209675</wp:posOffset>
                </wp:positionV>
                <wp:extent cx="457200" cy="66675"/>
                <wp:effectExtent l="38100" t="19050" r="19050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262DB" id="Прямая со стрелкой 15" o:spid="_x0000_s1026" type="#_x0000_t32" style="position:absolute;margin-left:153.45pt;margin-top:95.25pt;width:36pt;height:5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" strokecolor="#c45911 [2405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914400</wp:posOffset>
                </wp:positionV>
                <wp:extent cx="733425" cy="27622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47" w:rsidRDefault="00860947" w:rsidP="00860947">
                            <w:pPr>
                              <w:jc w:val="center"/>
                            </w:pPr>
                            <w:r>
                              <w:t>Тбилиси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0" style="position:absolute;left:0;text-align:left;margin-left:173.7pt;margin-top:1in;width:57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860947" w:rsidRDefault="00860947" w:rsidP="00860947">
                      <w:pPr>
                        <w:jc w:val="center"/>
                      </w:pPr>
                      <w:r>
                        <w:t>Тбилиси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676275</wp:posOffset>
                </wp:positionV>
                <wp:extent cx="238125" cy="190500"/>
                <wp:effectExtent l="38100" t="0" r="285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EA316" id="Прямая со стрелкой 17" o:spid="_x0000_s1026" type="#_x0000_t32" style="position:absolute;margin-left:151.95pt;margin-top:53.25pt;width:18.75pt;height:1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" strokecolor="#c45911 [2405]" strokeweight=".5pt">
                <v:stroke endarrow="block" joinstyle="miter"/>
              </v:shape>
            </w:pict>
          </mc:Fallback>
        </mc:AlternateContent>
      </w:r>
      <w:r w:rsidR="008609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409575</wp:posOffset>
                </wp:positionV>
                <wp:extent cx="676275" cy="2857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47" w:rsidRDefault="00860947" w:rsidP="00860947">
                            <w:pPr>
                              <w:jc w:val="center"/>
                            </w:pPr>
                            <w:r>
                              <w:t>Мцхета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1" style="position:absolute;left:0;text-align:left;margin-left:148.2pt;margin-top:32.25pt;width:5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860947" w:rsidRDefault="00860947" w:rsidP="00860947">
                      <w:pPr>
                        <w:jc w:val="center"/>
                      </w:pPr>
                      <w:r>
                        <w:t>Мцхета</w:t>
                      </w:r>
                    </w:p>
                  </w:txbxContent>
                </v:textbox>
              </v:roundrect>
            </w:pict>
          </mc:Fallback>
        </mc:AlternateContent>
      </w:r>
      <w:r w:rsidR="00860947">
        <w:rPr>
          <w:noProof/>
          <w:lang w:eastAsia="ru-RU"/>
        </w:rPr>
        <w:drawing>
          <wp:inline distT="0" distB="0" distL="0" distR="0" wp14:anchorId="121A067E" wp14:editId="7E90EAA6">
            <wp:extent cx="6096000" cy="18192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947" w:rsidRDefault="00860947" w:rsidP="0086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4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анализ ИЦИВПК Академии государственного управления на основе поисковой системы «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Google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trends</w:t>
      </w:r>
      <w:r w:rsidRPr="00412B49">
        <w:rPr>
          <w:rFonts w:ascii="Times New Roman" w:hAnsi="Times New Roman" w:cs="Times New Roman"/>
          <w:i/>
          <w:sz w:val="24"/>
          <w:szCs w:val="24"/>
        </w:rPr>
        <w:t>»</w:t>
      </w:r>
    </w:p>
    <w:p w:rsidR="000067D3" w:rsidRPr="00D078A1" w:rsidRDefault="000067D3" w:rsidP="0086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A1" w:rsidRDefault="0082470F" w:rsidP="0082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 точки зрения географии популярности поиска в разрезе регионов (рис. 6), главным образом выделяются два наиболее активных региона Грузии, сосредоточенные в г. Тбилиси (100%) и районе Мцхета-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Мтианети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(97%). Примечательно, что оба региона расположены вблизи друг к другу, что прежде всего объясняется влиянием фактора столицы Тбилиси в качестве ключевого драйвера цифровизации. Данное обстоятельство значительно отличается от Эстонии, где основным центром активности цифровизации был определен г. Тарту, как академический центр и ресурсная база развития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247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="00B33B58">
        <w:rPr>
          <w:rFonts w:ascii="Times New Roman" w:hAnsi="Times New Roman" w:cs="Times New Roman"/>
          <w:sz w:val="24"/>
          <w:szCs w:val="24"/>
        </w:rPr>
        <w:t>, и затем столица страны г. Таллин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B58">
        <w:rPr>
          <w:rFonts w:ascii="Times New Roman" w:hAnsi="Times New Roman" w:cs="Times New Roman"/>
          <w:sz w:val="24"/>
          <w:szCs w:val="24"/>
        </w:rPr>
        <w:t xml:space="preserve"> Кроме того, в то время как популярность поиска цифровизации в Эстонии охватывает далеко не все регионы (лишь 7 из 13), то в контексте Грузии лишь 4 региона из 12 не охвачены</w:t>
      </w:r>
      <w:r w:rsidR="00C01B52">
        <w:rPr>
          <w:rFonts w:ascii="Times New Roman" w:hAnsi="Times New Roman" w:cs="Times New Roman"/>
          <w:sz w:val="24"/>
          <w:szCs w:val="24"/>
        </w:rPr>
        <w:t xml:space="preserve"> по степени популярности поиска «</w:t>
      </w:r>
      <w:r w:rsidR="00C01B5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01B52" w:rsidRPr="00C01B52">
        <w:rPr>
          <w:rFonts w:ascii="Times New Roman" w:hAnsi="Times New Roman" w:cs="Times New Roman"/>
          <w:sz w:val="24"/>
          <w:szCs w:val="24"/>
        </w:rPr>
        <w:t xml:space="preserve"> </w:t>
      </w:r>
      <w:r w:rsidR="00C01B52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="00C01B52">
        <w:rPr>
          <w:rFonts w:ascii="Times New Roman" w:hAnsi="Times New Roman" w:cs="Times New Roman"/>
          <w:sz w:val="24"/>
          <w:szCs w:val="24"/>
        </w:rPr>
        <w:t>». Другими словами, несмотря на меньшее качество (с точки зрения рейтинговых организаций) политики цифровизации Грузии по сравнению с Эстонией, с точки зрения социального аспекта, Грузия демонстрирует более широкий охват географии популярности поиска «цифровизации».</w:t>
      </w:r>
    </w:p>
    <w:p w:rsidR="005801E1" w:rsidRDefault="005801E1" w:rsidP="0058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1E1" w:rsidRPr="00A52FD0" w:rsidRDefault="005801E1" w:rsidP="00580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Казахстан</w:t>
      </w:r>
    </w:p>
    <w:p w:rsidR="005801E1" w:rsidRPr="00A52FD0" w:rsidRDefault="005801E1" w:rsidP="00580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2FD0">
        <w:rPr>
          <w:rFonts w:ascii="Times New Roman" w:hAnsi="Times New Roman" w:cs="Times New Roman"/>
          <w:b/>
          <w:sz w:val="24"/>
          <w:szCs w:val="24"/>
        </w:rPr>
        <w:t>.1 Общий обзор политики цифровизации</w:t>
      </w:r>
    </w:p>
    <w:p w:rsidR="005801E1" w:rsidRDefault="0081215B" w:rsidP="00812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активного развития политики цифровизации в Казахстане берет свое начало в 2010-2013 г</w:t>
      </w:r>
      <w:r w:rsidRPr="0081215B">
        <w:rPr>
          <w:rFonts w:ascii="Times New Roman" w:hAnsi="Times New Roman" w:cs="Times New Roman"/>
          <w:sz w:val="24"/>
          <w:szCs w:val="24"/>
        </w:rPr>
        <w:t>г.,</w:t>
      </w:r>
      <w:r w:rsidRPr="0081215B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 xml:space="preserve"> к</w:t>
      </w:r>
      <w:r w:rsidRPr="0081215B">
        <w:rPr>
          <w:rFonts w:ascii="Times New Roman" w:hAnsi="Times New Roman" w:cs="Times New Roman"/>
          <w:sz w:val="24"/>
          <w:szCs w:val="24"/>
        </w:rPr>
        <w:t>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8DA">
        <w:rPr>
          <w:rFonts w:ascii="Times New Roman" w:hAnsi="Times New Roman" w:cs="Times New Roman"/>
          <w:sz w:val="24"/>
          <w:szCs w:val="24"/>
        </w:rPr>
        <w:t xml:space="preserve">вышел </w:t>
      </w:r>
      <w:r w:rsidR="00B348DA" w:rsidRPr="00B348DA">
        <w:rPr>
          <w:rFonts w:ascii="Times New Roman" w:hAnsi="Times New Roman" w:cs="Times New Roman"/>
          <w:sz w:val="24"/>
          <w:szCs w:val="24"/>
        </w:rPr>
        <w:t xml:space="preserve">Указ Президента </w:t>
      </w:r>
      <w:r w:rsidR="00B348DA">
        <w:rPr>
          <w:rFonts w:ascii="Times New Roman" w:hAnsi="Times New Roman" w:cs="Times New Roman"/>
          <w:sz w:val="24"/>
          <w:szCs w:val="24"/>
        </w:rPr>
        <w:t>РК</w:t>
      </w:r>
      <w:r w:rsidR="00B348DA" w:rsidRPr="00B348DA">
        <w:rPr>
          <w:rFonts w:ascii="Times New Roman" w:hAnsi="Times New Roman" w:cs="Times New Roman"/>
          <w:sz w:val="24"/>
          <w:szCs w:val="24"/>
        </w:rPr>
        <w:t xml:space="preserve"> от 1 февраля 2010 г</w:t>
      </w:r>
      <w:r w:rsidR="00B348DA">
        <w:rPr>
          <w:rFonts w:ascii="Times New Roman" w:hAnsi="Times New Roman" w:cs="Times New Roman"/>
          <w:sz w:val="24"/>
          <w:szCs w:val="24"/>
        </w:rPr>
        <w:t>. №</w:t>
      </w:r>
      <w:r w:rsidR="00B348DA" w:rsidRPr="00B348DA">
        <w:rPr>
          <w:rFonts w:ascii="Times New Roman" w:hAnsi="Times New Roman" w:cs="Times New Roman"/>
          <w:sz w:val="24"/>
          <w:szCs w:val="24"/>
        </w:rPr>
        <w:t>922 «О Стратегическом плане развития Республики Казахстан до 2020 года»</w:t>
      </w:r>
      <w:r w:rsidR="00B348DA">
        <w:rPr>
          <w:rFonts w:ascii="Times New Roman" w:hAnsi="Times New Roman" w:cs="Times New Roman"/>
          <w:sz w:val="24"/>
          <w:szCs w:val="24"/>
        </w:rPr>
        <w:t xml:space="preserve"> (что послужило основанием для последующего принятия программы «Цифровой Казахстан-2020»),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8DA">
        <w:rPr>
          <w:rFonts w:ascii="Times New Roman" w:hAnsi="Times New Roman" w:cs="Times New Roman"/>
          <w:sz w:val="24"/>
          <w:szCs w:val="24"/>
        </w:rPr>
        <w:t>в 2013 г.</w:t>
      </w:r>
      <w:r w:rsidRPr="0081215B">
        <w:rPr>
          <w:rFonts w:ascii="Times New Roman" w:hAnsi="Times New Roman" w:cs="Times New Roman"/>
          <w:sz w:val="24"/>
          <w:szCs w:val="24"/>
        </w:rPr>
        <w:t xml:space="preserve"> была принята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</w:t>
      </w:r>
      <w:r w:rsidRPr="0081215B">
        <w:rPr>
          <w:rFonts w:ascii="Times New Roman" w:hAnsi="Times New Roman" w:cs="Times New Roman"/>
          <w:sz w:val="24"/>
          <w:szCs w:val="24"/>
        </w:rPr>
        <w:t xml:space="preserve"> программа «Информационный Казахстан-2020»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63F8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15B">
        <w:rPr>
          <w:rFonts w:ascii="Times New Roman" w:hAnsi="Times New Roman" w:cs="Times New Roman"/>
          <w:sz w:val="24"/>
          <w:szCs w:val="24"/>
        </w:rPr>
        <w:t>переход</w:t>
      </w:r>
      <w:r w:rsidR="00A463F8">
        <w:rPr>
          <w:rFonts w:ascii="Times New Roman" w:hAnsi="Times New Roman" w:cs="Times New Roman"/>
          <w:sz w:val="24"/>
          <w:szCs w:val="24"/>
        </w:rPr>
        <w:t>а</w:t>
      </w:r>
      <w:r w:rsidRPr="0081215B">
        <w:rPr>
          <w:rFonts w:ascii="Times New Roman" w:hAnsi="Times New Roman" w:cs="Times New Roman"/>
          <w:sz w:val="24"/>
          <w:szCs w:val="24"/>
        </w:rPr>
        <w:t xml:space="preserve"> к информационному обществу</w:t>
      </w:r>
      <w:r>
        <w:rPr>
          <w:rFonts w:ascii="Times New Roman" w:hAnsi="Times New Roman" w:cs="Times New Roman"/>
          <w:sz w:val="24"/>
          <w:szCs w:val="24"/>
        </w:rPr>
        <w:t xml:space="preserve"> через совершенствование системы</w:t>
      </w:r>
      <w:r w:rsidRPr="0081215B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управления, 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215B">
        <w:rPr>
          <w:rFonts w:ascii="Times New Roman" w:hAnsi="Times New Roman" w:cs="Times New Roman"/>
          <w:sz w:val="24"/>
          <w:szCs w:val="24"/>
        </w:rPr>
        <w:t xml:space="preserve"> институтов открытого и мобильного правительства,</w:t>
      </w:r>
      <w:r>
        <w:rPr>
          <w:rFonts w:ascii="Times New Roman" w:hAnsi="Times New Roman" w:cs="Times New Roman"/>
          <w:sz w:val="24"/>
          <w:szCs w:val="24"/>
        </w:rPr>
        <w:t xml:space="preserve"> а также обеспечение</w:t>
      </w:r>
      <w:r w:rsidRPr="0081215B">
        <w:rPr>
          <w:rFonts w:ascii="Times New Roman" w:hAnsi="Times New Roman" w:cs="Times New Roman"/>
          <w:sz w:val="24"/>
          <w:szCs w:val="24"/>
        </w:rPr>
        <w:t xml:space="preserve"> 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215B">
        <w:rPr>
          <w:rFonts w:ascii="Times New Roman" w:hAnsi="Times New Roman" w:cs="Times New Roman"/>
          <w:sz w:val="24"/>
          <w:szCs w:val="24"/>
        </w:rPr>
        <w:t xml:space="preserve"> доступности информационной инфраструктуры для граждан.</w:t>
      </w:r>
      <w:r>
        <w:rPr>
          <w:rFonts w:ascii="Times New Roman" w:hAnsi="Times New Roman" w:cs="Times New Roman"/>
          <w:sz w:val="24"/>
          <w:szCs w:val="24"/>
        </w:rPr>
        <w:t xml:space="preserve"> С целью реализации политики в этой сфере был создан </w:t>
      </w:r>
      <w:r w:rsidRPr="0081215B">
        <w:rPr>
          <w:rFonts w:ascii="Times New Roman" w:hAnsi="Times New Roman" w:cs="Times New Roman"/>
          <w:sz w:val="24"/>
          <w:szCs w:val="24"/>
        </w:rPr>
        <w:t>Национальный холдинг «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Зерде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». При его участии разработаны основные направления реализации программы «Цифровой Казахстан-2020»: создание высокотехнологичной цифровой инфраструктуры, формирование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цифрового правительства, развитие цифровой индустрии и </w:t>
      </w:r>
      <w:r w:rsidR="00A463F8">
        <w:rPr>
          <w:rFonts w:ascii="Times New Roman" w:hAnsi="Times New Roman" w:cs="Times New Roman"/>
          <w:sz w:val="24"/>
          <w:szCs w:val="24"/>
        </w:rPr>
        <w:t>развитие человеческого капитала</w:t>
      </w:r>
      <w:r w:rsidR="00B348DA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81215B">
        <w:rPr>
          <w:rFonts w:ascii="Times New Roman" w:hAnsi="Times New Roman" w:cs="Times New Roman"/>
          <w:sz w:val="24"/>
          <w:szCs w:val="24"/>
        </w:rPr>
        <w:t>.</w:t>
      </w:r>
    </w:p>
    <w:p w:rsidR="00B348DA" w:rsidRDefault="00B348DA" w:rsidP="00B3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время, именно </w:t>
      </w:r>
      <w:r w:rsidRPr="00B348DA">
        <w:rPr>
          <w:rFonts w:ascii="Times New Roman" w:hAnsi="Times New Roman" w:cs="Times New Roman"/>
          <w:sz w:val="24"/>
          <w:szCs w:val="24"/>
        </w:rPr>
        <w:t>Госпрограмма «Цифровой Казахстан»</w:t>
      </w:r>
      <w:r>
        <w:rPr>
          <w:rFonts w:ascii="Times New Roman" w:hAnsi="Times New Roman" w:cs="Times New Roman"/>
          <w:sz w:val="24"/>
          <w:szCs w:val="24"/>
        </w:rPr>
        <w:t xml:space="preserve"> стала основой политики </w:t>
      </w:r>
      <w:r w:rsidR="00A66E4A">
        <w:rPr>
          <w:rFonts w:ascii="Times New Roman" w:hAnsi="Times New Roman" w:cs="Times New Roman"/>
          <w:sz w:val="24"/>
          <w:szCs w:val="24"/>
        </w:rPr>
        <w:t xml:space="preserve">цифровизации и </w:t>
      </w:r>
      <w:r w:rsidR="00A66E4A" w:rsidRPr="00A66E4A">
        <w:rPr>
          <w:rFonts w:ascii="Times New Roman" w:hAnsi="Times New Roman" w:cs="Times New Roman"/>
          <w:sz w:val="24"/>
          <w:szCs w:val="24"/>
        </w:rPr>
        <w:t>фундаментом для цифровой</w:t>
      </w:r>
      <w:r w:rsidR="00A66E4A">
        <w:rPr>
          <w:rFonts w:ascii="Times New Roman" w:hAnsi="Times New Roman" w:cs="Times New Roman"/>
          <w:sz w:val="24"/>
          <w:szCs w:val="24"/>
        </w:rPr>
        <w:t xml:space="preserve"> трансформации экономики страны.</w:t>
      </w:r>
      <w:r w:rsidRPr="00B3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348DA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348DA">
        <w:rPr>
          <w:rFonts w:ascii="Times New Roman" w:hAnsi="Times New Roman" w:cs="Times New Roman"/>
          <w:sz w:val="24"/>
          <w:szCs w:val="24"/>
        </w:rPr>
        <w:t xml:space="preserve"> важная комплексная программа, нацелен</w:t>
      </w:r>
      <w:r>
        <w:rPr>
          <w:rFonts w:ascii="Times New Roman" w:hAnsi="Times New Roman" w:cs="Times New Roman"/>
          <w:sz w:val="24"/>
          <w:szCs w:val="24"/>
        </w:rPr>
        <w:t xml:space="preserve">ная </w:t>
      </w:r>
      <w:r w:rsidRPr="00B348DA">
        <w:rPr>
          <w:rFonts w:ascii="Times New Roman" w:hAnsi="Times New Roman" w:cs="Times New Roman"/>
          <w:sz w:val="24"/>
          <w:szCs w:val="24"/>
        </w:rPr>
        <w:t xml:space="preserve">на повышение уровня жизни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B348DA">
        <w:rPr>
          <w:rFonts w:ascii="Times New Roman" w:hAnsi="Times New Roman" w:cs="Times New Roman"/>
          <w:sz w:val="24"/>
          <w:szCs w:val="24"/>
        </w:rPr>
        <w:t xml:space="preserve"> страны </w:t>
      </w:r>
      <w:r>
        <w:rPr>
          <w:rFonts w:ascii="Times New Roman" w:hAnsi="Times New Roman" w:cs="Times New Roman"/>
          <w:sz w:val="24"/>
          <w:szCs w:val="24"/>
        </w:rPr>
        <w:t>на основе применения</w:t>
      </w:r>
      <w:r w:rsidRPr="00B348DA">
        <w:rPr>
          <w:rFonts w:ascii="Times New Roman" w:hAnsi="Times New Roman" w:cs="Times New Roman"/>
          <w:sz w:val="24"/>
          <w:szCs w:val="24"/>
        </w:rPr>
        <w:t xml:space="preserve"> цифровых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B3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B348DA">
        <w:rPr>
          <w:rFonts w:ascii="Times New Roman" w:hAnsi="Times New Roman" w:cs="Times New Roman"/>
          <w:sz w:val="24"/>
          <w:szCs w:val="24"/>
        </w:rPr>
        <w:t xml:space="preserve"> 2019).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8DA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48DA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48DA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348DA">
        <w:rPr>
          <w:rFonts w:ascii="Times New Roman" w:hAnsi="Times New Roman" w:cs="Times New Roman"/>
          <w:sz w:val="24"/>
          <w:szCs w:val="24"/>
        </w:rPr>
        <w:t xml:space="preserve"> ускорение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8DA">
        <w:rPr>
          <w:rFonts w:ascii="Times New Roman" w:hAnsi="Times New Roman" w:cs="Times New Roman"/>
          <w:sz w:val="24"/>
          <w:szCs w:val="24"/>
        </w:rPr>
        <w:t>темпов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</w:t>
      </w:r>
      <w:r w:rsidRPr="00B348DA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страны</w:t>
      </w:r>
      <w:r w:rsidRPr="00B348DA">
        <w:rPr>
          <w:rFonts w:ascii="Times New Roman" w:hAnsi="Times New Roman" w:cs="Times New Roman"/>
          <w:sz w:val="24"/>
          <w:szCs w:val="24"/>
        </w:rPr>
        <w:t xml:space="preserve"> и улучшение качества жизни населения, а также создание условий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3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трансформации </w:t>
      </w:r>
      <w:r w:rsidRPr="00B348DA">
        <w:rPr>
          <w:rFonts w:ascii="Times New Roman" w:hAnsi="Times New Roman" w:cs="Times New Roman"/>
          <w:sz w:val="24"/>
          <w:szCs w:val="24"/>
        </w:rPr>
        <w:t>экономики на принципиально новую траекторию – цифровую экономику будущего.</w:t>
      </w:r>
      <w:r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A66E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предусмотрена на период с 2018 по 2022 г</w:t>
      </w:r>
      <w:r w:rsidR="00A66E4A">
        <w:rPr>
          <w:rFonts w:ascii="Times New Roman" w:hAnsi="Times New Roman" w:cs="Times New Roman"/>
          <w:sz w:val="24"/>
          <w:szCs w:val="24"/>
        </w:rPr>
        <w:t>г. в разрезе следующих направлений:</w:t>
      </w:r>
    </w:p>
    <w:p w:rsidR="00A66E4A" w:rsidRPr="00A66E4A" w:rsidRDefault="00A66E4A" w:rsidP="00A66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4A">
        <w:rPr>
          <w:rFonts w:ascii="Times New Roman" w:hAnsi="Times New Roman" w:cs="Times New Roman"/>
          <w:bCs/>
          <w:sz w:val="24"/>
          <w:szCs w:val="24"/>
        </w:rPr>
        <w:t>1. «Цифровизация отраслей экономики»</w:t>
      </w:r>
      <w:r w:rsidRPr="00A66E4A">
        <w:rPr>
          <w:rFonts w:ascii="Times New Roman" w:hAnsi="Times New Roman" w:cs="Times New Roman"/>
          <w:sz w:val="24"/>
          <w:szCs w:val="24"/>
        </w:rPr>
        <w:t> – преобразование традиционных отраслей экономики РК с использованием прорывных технологий и возможностей, которые повысят производительность труда и приведут к росту капитализации.</w:t>
      </w:r>
    </w:p>
    <w:p w:rsidR="00A66E4A" w:rsidRPr="00A66E4A" w:rsidRDefault="00A66E4A" w:rsidP="00A66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4A">
        <w:rPr>
          <w:rFonts w:ascii="Times New Roman" w:hAnsi="Times New Roman" w:cs="Times New Roman"/>
          <w:bCs/>
          <w:sz w:val="24"/>
          <w:szCs w:val="24"/>
        </w:rPr>
        <w:t>2. «Переход на цифровое государство»</w:t>
      </w:r>
      <w:r w:rsidRPr="00A66E4A">
        <w:rPr>
          <w:rFonts w:ascii="Times New Roman" w:hAnsi="Times New Roman" w:cs="Times New Roman"/>
          <w:sz w:val="24"/>
          <w:szCs w:val="24"/>
        </w:rPr>
        <w:t> – преобразование инфраструктуры государства для предоставления услуг населению и бизнесу, предвосхищая их потребности.</w:t>
      </w:r>
    </w:p>
    <w:p w:rsidR="00A66E4A" w:rsidRPr="00A66E4A" w:rsidRDefault="00A66E4A" w:rsidP="00A66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4A">
        <w:rPr>
          <w:rFonts w:ascii="Times New Roman" w:hAnsi="Times New Roman" w:cs="Times New Roman"/>
          <w:bCs/>
          <w:sz w:val="24"/>
          <w:szCs w:val="24"/>
        </w:rPr>
        <w:t>3. «Реализация цифрового Шелкового пути»</w:t>
      </w:r>
      <w:r w:rsidRPr="00A66E4A">
        <w:rPr>
          <w:rFonts w:ascii="Times New Roman" w:hAnsi="Times New Roman" w:cs="Times New Roman"/>
          <w:sz w:val="24"/>
          <w:szCs w:val="24"/>
        </w:rPr>
        <w:t> – развитие высокоскоростной и защищенной инфраструктуры передачи, хранения и обработки данных.</w:t>
      </w:r>
    </w:p>
    <w:p w:rsidR="00A66E4A" w:rsidRPr="00A66E4A" w:rsidRDefault="00A66E4A" w:rsidP="00A66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4A">
        <w:rPr>
          <w:rFonts w:ascii="Times New Roman" w:hAnsi="Times New Roman" w:cs="Times New Roman"/>
          <w:bCs/>
          <w:sz w:val="24"/>
          <w:szCs w:val="24"/>
        </w:rPr>
        <w:t>4. «Развитие человеческого капитала»</w:t>
      </w:r>
      <w:r w:rsidRPr="00A66E4A">
        <w:rPr>
          <w:rFonts w:ascii="Times New Roman" w:hAnsi="Times New Roman" w:cs="Times New Roman"/>
          <w:sz w:val="24"/>
          <w:szCs w:val="24"/>
        </w:rPr>
        <w:t> – преобразования, охватывающие создание креативного общества и переход к новым реалиям – экономике знаний.</w:t>
      </w:r>
    </w:p>
    <w:p w:rsidR="00A66E4A" w:rsidRDefault="00A66E4A" w:rsidP="00A66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4A">
        <w:rPr>
          <w:rFonts w:ascii="Times New Roman" w:hAnsi="Times New Roman" w:cs="Times New Roman"/>
          <w:bCs/>
          <w:sz w:val="24"/>
          <w:szCs w:val="24"/>
        </w:rPr>
        <w:t>5. «Создание инновационной экосистемы»</w:t>
      </w:r>
      <w:r w:rsidRPr="00A66E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66E4A">
        <w:rPr>
          <w:rFonts w:ascii="Times New Roman" w:hAnsi="Times New Roman" w:cs="Times New Roman"/>
          <w:sz w:val="24"/>
          <w:szCs w:val="24"/>
        </w:rPr>
        <w:t xml:space="preserve">– создание условий для развития технологического предпринимательства с устойчивыми связями между бизнесом, научной сферой и государством,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6E4A">
        <w:rPr>
          <w:rFonts w:ascii="Times New Roman" w:hAnsi="Times New Roman" w:cs="Times New Roman"/>
          <w:sz w:val="24"/>
          <w:szCs w:val="24"/>
        </w:rPr>
        <w:t xml:space="preserve"> внедрения инноваций в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B3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B348DA">
        <w:rPr>
          <w:rFonts w:ascii="Times New Roman" w:hAnsi="Times New Roman" w:cs="Times New Roman"/>
          <w:sz w:val="24"/>
          <w:szCs w:val="24"/>
        </w:rPr>
        <w:t xml:space="preserve"> 2019)</w:t>
      </w:r>
      <w:r w:rsidRPr="00A66E4A">
        <w:rPr>
          <w:rFonts w:ascii="Times New Roman" w:hAnsi="Times New Roman" w:cs="Times New Roman"/>
          <w:sz w:val="24"/>
          <w:szCs w:val="24"/>
        </w:rPr>
        <w:t>.</w:t>
      </w:r>
    </w:p>
    <w:p w:rsidR="00636B82" w:rsidRDefault="00636B82" w:rsidP="00A66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ожидается, успешная реализация</w:t>
      </w:r>
      <w:r w:rsidRPr="00636B82">
        <w:rPr>
          <w:rFonts w:ascii="Times New Roman" w:hAnsi="Times New Roman" w:cs="Times New Roman"/>
          <w:sz w:val="24"/>
          <w:szCs w:val="24"/>
        </w:rPr>
        <w:t xml:space="preserve"> Госпрограмм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36B82">
        <w:rPr>
          <w:rFonts w:ascii="Times New Roman" w:hAnsi="Times New Roman" w:cs="Times New Roman"/>
          <w:sz w:val="24"/>
          <w:szCs w:val="24"/>
        </w:rPr>
        <w:t xml:space="preserve"> «Цифровой Казахстан» </w:t>
      </w:r>
      <w:r>
        <w:rPr>
          <w:rFonts w:ascii="Times New Roman" w:hAnsi="Times New Roman" w:cs="Times New Roman"/>
          <w:sz w:val="24"/>
          <w:szCs w:val="24"/>
        </w:rPr>
        <w:t xml:space="preserve">должна привести к </w:t>
      </w:r>
      <w:r w:rsidRPr="00636B82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6B82">
        <w:rPr>
          <w:rFonts w:ascii="Times New Roman" w:hAnsi="Times New Roman" w:cs="Times New Roman"/>
          <w:sz w:val="24"/>
          <w:szCs w:val="24"/>
        </w:rPr>
        <w:t xml:space="preserve"> эффективности и прозрачности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636B82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управления, </w:t>
      </w:r>
      <w:r>
        <w:rPr>
          <w:rFonts w:ascii="Times New Roman" w:hAnsi="Times New Roman" w:cs="Times New Roman"/>
          <w:sz w:val="24"/>
          <w:szCs w:val="24"/>
        </w:rPr>
        <w:t>повышению</w:t>
      </w:r>
      <w:r w:rsidRPr="00636B82">
        <w:rPr>
          <w:rFonts w:ascii="Times New Roman" w:hAnsi="Times New Roman" w:cs="Times New Roman"/>
          <w:sz w:val="24"/>
          <w:szCs w:val="24"/>
        </w:rPr>
        <w:t xml:space="preserve"> занятости населения,</w:t>
      </w:r>
      <w:r>
        <w:rPr>
          <w:rFonts w:ascii="Times New Roman" w:hAnsi="Times New Roman" w:cs="Times New Roman"/>
          <w:sz w:val="24"/>
          <w:szCs w:val="24"/>
        </w:rPr>
        <w:t xml:space="preserve"> улучшению</w:t>
      </w:r>
      <w:r w:rsidRPr="00636B82">
        <w:rPr>
          <w:rFonts w:ascii="Times New Roman" w:hAnsi="Times New Roman" w:cs="Times New Roman"/>
          <w:sz w:val="24"/>
          <w:szCs w:val="24"/>
        </w:rPr>
        <w:t xml:space="preserve"> качества образования и здравоохранения, улучшение инвестиционного климата, повышение производительности труда и рост доли малого и среднего бизнеса в структуре ВВП.</w:t>
      </w:r>
    </w:p>
    <w:p w:rsidR="00A66E4A" w:rsidRPr="00A66E4A" w:rsidRDefault="00412C36" w:rsidP="00A66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Неслучайно,</w:t>
      </w:r>
      <w:r w:rsidR="00636B82">
        <w:rPr>
          <w:rFonts w:ascii="Times New Roman" w:hAnsi="Times New Roman" w:cs="Times New Roman"/>
          <w:sz w:val="24"/>
          <w:szCs w:val="24"/>
        </w:rPr>
        <w:t xml:space="preserve"> как показывает динамика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36B8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12C36">
        <w:rPr>
          <w:rFonts w:ascii="Times New Roman" w:hAnsi="Times New Roman" w:cs="Times New Roman"/>
          <w:sz w:val="24"/>
          <w:szCs w:val="24"/>
        </w:rPr>
        <w:t>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2C36">
        <w:rPr>
          <w:rFonts w:ascii="Times New Roman" w:hAnsi="Times New Roman" w:cs="Times New Roman"/>
          <w:sz w:val="24"/>
          <w:szCs w:val="24"/>
        </w:rPr>
        <w:t xml:space="preserve"> ООН по электронному правительству</w:t>
      </w:r>
      <w:r w:rsidR="00636B82">
        <w:rPr>
          <w:rFonts w:ascii="Times New Roman" w:hAnsi="Times New Roman" w:cs="Times New Roman"/>
          <w:sz w:val="24"/>
          <w:szCs w:val="24"/>
        </w:rPr>
        <w:t xml:space="preserve"> (рис. 7), Казахстан уверенно входит в группу стран с очень высоким уровнем развития электронного правительства, заняв 33-е место в 2016 г. (наряду с Эстонией, которая занимала 13-е место в 2016 г.). Особенно заметен прогресс в развитии </w:t>
      </w:r>
      <w:r w:rsidR="00F62CC6">
        <w:rPr>
          <w:rFonts w:ascii="Times New Roman" w:hAnsi="Times New Roman" w:cs="Times New Roman"/>
          <w:sz w:val="24"/>
          <w:szCs w:val="24"/>
        </w:rPr>
        <w:t>компонента</w:t>
      </w:r>
      <w:r w:rsidR="00636B82">
        <w:rPr>
          <w:rFonts w:ascii="Times New Roman" w:hAnsi="Times New Roman" w:cs="Times New Roman"/>
          <w:sz w:val="24"/>
          <w:szCs w:val="24"/>
        </w:rPr>
        <w:t xml:space="preserve"> «телекоммуникационная инфраструктура», по которому наблюдается рост с 0,36 балла в 2012 г. до 0,57 в 2014 и 2016 гг.</w:t>
      </w:r>
      <w:r w:rsidR="00F62CC6">
        <w:rPr>
          <w:rFonts w:ascii="Times New Roman" w:hAnsi="Times New Roman" w:cs="Times New Roman"/>
          <w:sz w:val="24"/>
          <w:szCs w:val="24"/>
        </w:rPr>
        <w:t xml:space="preserve"> При этом, определенную обеспокоенность вызывает компонент «человеческие ресурсы», по которому наблюдается спад с 0,91 балла в 2012 до 0,84 балла в 2016 г</w:t>
      </w:r>
      <w:r w:rsidR="00F62CC6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="00F62CC6">
        <w:rPr>
          <w:rFonts w:ascii="Times New Roman" w:hAnsi="Times New Roman" w:cs="Times New Roman"/>
          <w:sz w:val="24"/>
          <w:szCs w:val="24"/>
        </w:rPr>
        <w:t>.</w:t>
      </w:r>
    </w:p>
    <w:p w:rsidR="00A66E4A" w:rsidRDefault="00A66E4A" w:rsidP="00B3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E4A" w:rsidRPr="00A52FD0" w:rsidRDefault="00A66E4A" w:rsidP="00A66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B7">
        <w:rPr>
          <w:rFonts w:ascii="Times New Roman" w:hAnsi="Times New Roman" w:cs="Times New Roman"/>
          <w:b/>
          <w:sz w:val="24"/>
          <w:szCs w:val="24"/>
          <w:u w:val="single"/>
        </w:rPr>
        <w:t>Рис.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Динамика Индекса ООН 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6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government</w:t>
      </w:r>
      <w:r>
        <w:rPr>
          <w:rFonts w:ascii="Times New Roman" w:hAnsi="Times New Roman" w:cs="Times New Roman"/>
          <w:sz w:val="24"/>
          <w:szCs w:val="24"/>
        </w:rPr>
        <w:t>» по Казахстану за 2012, 2014 и 2016 гг.</w:t>
      </w:r>
    </w:p>
    <w:p w:rsidR="00D078A1" w:rsidRPr="00AD781E" w:rsidRDefault="00D078A1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BD2502" wp14:editId="5541A13B">
            <wp:extent cx="6353175" cy="23336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6E4A" w:rsidRPr="00485B43" w:rsidRDefault="00A66E4A" w:rsidP="00A66E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B43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данные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ООН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85B43">
        <w:rPr>
          <w:rFonts w:ascii="Times New Roman" w:hAnsi="Times New Roman" w:cs="Times New Roman"/>
          <w:i/>
          <w:sz w:val="24"/>
          <w:szCs w:val="24"/>
        </w:rPr>
        <w:t>-</w:t>
      </w:r>
      <w:r w:rsidRPr="00485B43">
        <w:rPr>
          <w:rFonts w:ascii="Times New Roman" w:hAnsi="Times New Roman" w:cs="Times New Roman"/>
          <w:i/>
          <w:sz w:val="24"/>
          <w:szCs w:val="24"/>
          <w:lang w:val="en-US"/>
        </w:rPr>
        <w:t>government</w:t>
      </w:r>
      <w:r w:rsidRPr="00485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B43">
        <w:rPr>
          <w:rFonts w:ascii="Times New Roman" w:hAnsi="Times New Roman" w:cs="Times New Roman"/>
          <w:i/>
          <w:sz w:val="24"/>
          <w:szCs w:val="24"/>
          <w:lang w:val="en-US"/>
        </w:rPr>
        <w:t>survey</w:t>
      </w:r>
      <w:r w:rsidRPr="00485B43">
        <w:rPr>
          <w:rFonts w:ascii="Times New Roman" w:hAnsi="Times New Roman" w:cs="Times New Roman"/>
          <w:i/>
          <w:sz w:val="24"/>
          <w:szCs w:val="24"/>
        </w:rPr>
        <w:t>», https://publicadministration.un.org</w:t>
      </w:r>
    </w:p>
    <w:p w:rsidR="00D078A1" w:rsidRDefault="00D078A1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127" w:rsidRPr="00A52FD0" w:rsidRDefault="00B60127" w:rsidP="00B601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2FD0">
        <w:rPr>
          <w:rFonts w:ascii="Times New Roman" w:hAnsi="Times New Roman" w:cs="Times New Roman"/>
          <w:b/>
          <w:sz w:val="24"/>
          <w:szCs w:val="24"/>
        </w:rPr>
        <w:t>.2 Количественный анализ трендов</w:t>
      </w:r>
    </w:p>
    <w:p w:rsidR="00B60127" w:rsidRDefault="00BC6049" w:rsidP="00BC6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показывает анализ трендов внимания онлайн-общественности к вопросам цифровизации в контексте Казахстана (на рис. 8),</w:t>
      </w:r>
      <w:r w:rsidR="00DB064E">
        <w:rPr>
          <w:rFonts w:ascii="Times New Roman" w:hAnsi="Times New Roman" w:cs="Times New Roman"/>
          <w:sz w:val="24"/>
          <w:szCs w:val="24"/>
        </w:rPr>
        <w:t xml:space="preserve"> уровень популярности к данному вопросу значительно вырос лишь в 2018 г. (в апреле, а затем в ноябре 2018 г.). Данное обстоятельство, как представляется, вызвано продолжающимся развитием государственной политики в сфере цифровизации (аналогично кейсу Эстонии), а не реакцией онлайн-общественности в ответ на какие-либо внешне- или внутриполитические события (пример Грузии). Очевидно, активная реализация Госпрограммы «Цифровой Казахстан»</w:t>
      </w:r>
      <w:r w:rsidR="00EA4A31">
        <w:rPr>
          <w:rFonts w:ascii="Times New Roman" w:hAnsi="Times New Roman" w:cs="Times New Roman"/>
          <w:sz w:val="24"/>
          <w:szCs w:val="24"/>
        </w:rPr>
        <w:t>, которая завершается в 2020 г., привела к расширению телекоммуникационной инфраструктуры (что отражается в результатах исследований ООН по Индексу развития электронного правительства, как показано на рис. 7). Это, в свою очередь, активизировало внимание со стороны общественности к процессам цифровизации в стране, что и отражено в результатах поиска в системе «</w:t>
      </w:r>
      <w:r w:rsidR="00EA4A3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A4A31" w:rsidRPr="00EA4A31">
        <w:rPr>
          <w:rFonts w:ascii="Times New Roman" w:hAnsi="Times New Roman" w:cs="Times New Roman"/>
          <w:sz w:val="24"/>
          <w:szCs w:val="24"/>
        </w:rPr>
        <w:t xml:space="preserve"> </w:t>
      </w:r>
      <w:r w:rsidR="00EA4A31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="00EA4A31">
        <w:rPr>
          <w:rFonts w:ascii="Times New Roman" w:hAnsi="Times New Roman" w:cs="Times New Roman"/>
          <w:sz w:val="24"/>
          <w:szCs w:val="24"/>
        </w:rPr>
        <w:t>».</w:t>
      </w:r>
    </w:p>
    <w:p w:rsidR="00BC6049" w:rsidRDefault="00BC6049" w:rsidP="00B6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3C5" w:rsidRDefault="00B523C5" w:rsidP="00B6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FC">
        <w:rPr>
          <w:rFonts w:ascii="Times New Roman" w:hAnsi="Times New Roman" w:cs="Times New Roman"/>
          <w:b/>
          <w:sz w:val="24"/>
          <w:szCs w:val="24"/>
          <w:u w:val="single"/>
        </w:rPr>
        <w:t>Рис.</w:t>
      </w:r>
      <w:r w:rsidRPr="00A52F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52FD0">
        <w:rPr>
          <w:rFonts w:ascii="Times New Roman" w:hAnsi="Times New Roman" w:cs="Times New Roman"/>
          <w:sz w:val="24"/>
          <w:szCs w:val="24"/>
        </w:rPr>
        <w:t xml:space="preserve"> Тренды поиска «цифровизация в </w:t>
      </w:r>
      <w:r>
        <w:rPr>
          <w:rFonts w:ascii="Times New Roman" w:hAnsi="Times New Roman" w:cs="Times New Roman"/>
          <w:sz w:val="24"/>
          <w:szCs w:val="24"/>
        </w:rPr>
        <w:t>Казахстане</w:t>
      </w:r>
      <w:r w:rsidRPr="00A52FD0">
        <w:rPr>
          <w:rFonts w:ascii="Times New Roman" w:hAnsi="Times New Roman" w:cs="Times New Roman"/>
          <w:sz w:val="24"/>
          <w:szCs w:val="24"/>
        </w:rPr>
        <w:t>»</w:t>
      </w:r>
    </w:p>
    <w:p w:rsidR="00D078A1" w:rsidRDefault="00BC6049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314325</wp:posOffset>
                </wp:positionV>
                <wp:extent cx="981075" cy="30480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049" w:rsidRDefault="00BC6049" w:rsidP="00BC6049">
                            <w:pPr>
                              <w:jc w:val="center"/>
                            </w:pPr>
                            <w:r>
                              <w:t>Ноябрь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left:0;text-align:left;margin-left:422.7pt;margin-top:24.75pt;width:7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BC6049" w:rsidRDefault="00BC6049" w:rsidP="00BC6049">
                      <w:pPr>
                        <w:jc w:val="center"/>
                      </w:pPr>
                      <w:r>
                        <w:t>Ноябрь 2018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723900</wp:posOffset>
                </wp:positionV>
                <wp:extent cx="333375" cy="114300"/>
                <wp:effectExtent l="38100" t="38100" r="28575" b="190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9EBA5" id="Прямая со стрелкой 24" o:spid="_x0000_s1026" type="#_x0000_t32" style="position:absolute;margin-left:431.7pt;margin-top:57pt;width:26.25pt;height:9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B523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314325</wp:posOffset>
                </wp:positionV>
                <wp:extent cx="981075" cy="30480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3C5" w:rsidRDefault="00B523C5" w:rsidP="00B523C5">
                            <w:pPr>
                              <w:jc w:val="center"/>
                            </w:pPr>
                            <w:r>
                              <w:t>Апрель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3" style="position:absolute;left:0;text-align:left;margin-left:338.7pt;margin-top:24.75pt;width:77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" fillcolor="#5b9bd5 [3204]" strokecolor="#1f4d78 [1604]" strokeweight="1pt">
                <v:stroke joinstyle="miter"/>
                <v:textbox>
                  <w:txbxContent>
                    <w:p w:rsidR="00B523C5" w:rsidRDefault="00B523C5" w:rsidP="00B523C5">
                      <w:pPr>
                        <w:jc w:val="center"/>
                      </w:pPr>
                      <w:r>
                        <w:t>Апрель 2018</w:t>
                      </w:r>
                    </w:p>
                  </w:txbxContent>
                </v:textbox>
              </v:roundrect>
            </w:pict>
          </mc:Fallback>
        </mc:AlternateContent>
      </w:r>
      <w:r w:rsidR="00B523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685800</wp:posOffset>
                </wp:positionV>
                <wp:extent cx="409575" cy="142875"/>
                <wp:effectExtent l="0" t="38100" r="47625" b="285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F3EF1" id="Прямая со стрелкой 21" o:spid="_x0000_s1026" type="#_x0000_t32" style="position:absolute;margin-left:334.95pt;margin-top:54pt;width:32.25pt;height:11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B523C5">
        <w:rPr>
          <w:noProof/>
          <w:lang w:eastAsia="ru-RU"/>
        </w:rPr>
        <w:drawing>
          <wp:inline distT="0" distB="0" distL="0" distR="0" wp14:anchorId="1F70BA55" wp14:editId="4DBD0D97">
            <wp:extent cx="6229350" cy="1962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3C5" w:rsidRDefault="00B523C5" w:rsidP="00B5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4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анализ ИЦИВПК Академии государственного управления на основе поисковой системы «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Google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trends</w:t>
      </w:r>
      <w:r w:rsidRPr="00412B49">
        <w:rPr>
          <w:rFonts w:ascii="Times New Roman" w:hAnsi="Times New Roman" w:cs="Times New Roman"/>
          <w:i/>
          <w:sz w:val="24"/>
          <w:szCs w:val="24"/>
        </w:rPr>
        <w:t>»</w:t>
      </w:r>
    </w:p>
    <w:p w:rsidR="00B523C5" w:rsidRDefault="00B523C5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A31" w:rsidRDefault="00EA4A31" w:rsidP="00EA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Касательно географии популярности поиска по теме цифровизации в Казахстане в разрезе регионов (рис. 9), главным образом выделяются два региона с развитой нефтяной отраслью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занимающие 1-е и 3-е место в списке, соответственно), а также </w:t>
      </w:r>
      <w:proofErr w:type="spellStart"/>
      <w:r w:rsidR="004F4818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="004F4818">
        <w:rPr>
          <w:rFonts w:ascii="Times New Roman" w:hAnsi="Times New Roman" w:cs="Times New Roman"/>
          <w:sz w:val="24"/>
          <w:szCs w:val="24"/>
        </w:rPr>
        <w:t xml:space="preserve"> область (2-е место), обладающая развитым бизнес-сектором и коммерцией. </w:t>
      </w:r>
      <w:r w:rsidR="004F4818" w:rsidRPr="004F4818">
        <w:rPr>
          <w:rFonts w:ascii="Times New Roman" w:hAnsi="Times New Roman" w:cs="Times New Roman"/>
          <w:sz w:val="24"/>
          <w:szCs w:val="24"/>
        </w:rPr>
        <w:t>Данное обстоятельство значительно отличается</w:t>
      </w:r>
      <w:r w:rsidR="004F481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Грузии, </w:t>
      </w:r>
      <w:r w:rsidR="004F4818">
        <w:rPr>
          <w:rFonts w:ascii="Times New Roman" w:hAnsi="Times New Roman" w:cs="Times New Roman"/>
          <w:sz w:val="24"/>
          <w:szCs w:val="24"/>
        </w:rPr>
        <w:t>где основным драйвером цифровизации является фактор столицы (</w:t>
      </w:r>
      <w:r>
        <w:rPr>
          <w:rFonts w:ascii="Times New Roman" w:hAnsi="Times New Roman" w:cs="Times New Roman"/>
          <w:sz w:val="24"/>
          <w:szCs w:val="24"/>
        </w:rPr>
        <w:t>г. Тбилиси</w:t>
      </w:r>
      <w:r w:rsidR="004F4818">
        <w:rPr>
          <w:rFonts w:ascii="Times New Roman" w:hAnsi="Times New Roman" w:cs="Times New Roman"/>
          <w:sz w:val="24"/>
          <w:szCs w:val="24"/>
        </w:rPr>
        <w:t xml:space="preserve">); а также </w:t>
      </w:r>
      <w:r w:rsidR="004F4818">
        <w:rPr>
          <w:rFonts w:ascii="Times New Roman" w:hAnsi="Times New Roman" w:cs="Times New Roman"/>
          <w:sz w:val="24"/>
          <w:szCs w:val="24"/>
        </w:rPr>
        <w:lastRenderedPageBreak/>
        <w:t>отличается от Эстонии</w:t>
      </w:r>
      <w:r>
        <w:rPr>
          <w:rFonts w:ascii="Times New Roman" w:hAnsi="Times New Roman" w:cs="Times New Roman"/>
          <w:sz w:val="24"/>
          <w:szCs w:val="24"/>
        </w:rPr>
        <w:t>, где</w:t>
      </w:r>
      <w:r w:rsidR="004F4818">
        <w:rPr>
          <w:rFonts w:ascii="Times New Roman" w:hAnsi="Times New Roman" w:cs="Times New Roman"/>
          <w:sz w:val="24"/>
          <w:szCs w:val="24"/>
        </w:rPr>
        <w:t xml:space="preserve"> наиболее высокая</w:t>
      </w:r>
      <w:r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F481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цифровизации </w:t>
      </w:r>
      <w:r w:rsidR="004F4818">
        <w:rPr>
          <w:rFonts w:ascii="Times New Roman" w:hAnsi="Times New Roman" w:cs="Times New Roman"/>
          <w:sz w:val="24"/>
          <w:szCs w:val="24"/>
        </w:rPr>
        <w:t xml:space="preserve">наблюдается в районе </w:t>
      </w:r>
      <w:r>
        <w:rPr>
          <w:rFonts w:ascii="Times New Roman" w:hAnsi="Times New Roman" w:cs="Times New Roman"/>
          <w:sz w:val="24"/>
          <w:szCs w:val="24"/>
        </w:rPr>
        <w:t xml:space="preserve">г. Тарту, </w:t>
      </w:r>
      <w:r w:rsidR="004F4818">
        <w:rPr>
          <w:rFonts w:ascii="Times New Roman" w:hAnsi="Times New Roman" w:cs="Times New Roman"/>
          <w:sz w:val="24"/>
          <w:szCs w:val="24"/>
        </w:rPr>
        <w:t xml:space="preserve">известного в качестве </w:t>
      </w:r>
      <w:r>
        <w:rPr>
          <w:rFonts w:ascii="Times New Roman" w:hAnsi="Times New Roman" w:cs="Times New Roman"/>
          <w:sz w:val="24"/>
          <w:szCs w:val="24"/>
        </w:rPr>
        <w:t>академическ</w:t>
      </w:r>
      <w:r w:rsidR="004F481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F48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баз</w:t>
      </w:r>
      <w:r w:rsidR="004F481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247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сектора, и </w:t>
      </w:r>
      <w:r w:rsidR="004F4818">
        <w:rPr>
          <w:rFonts w:ascii="Times New Roman" w:hAnsi="Times New Roman" w:cs="Times New Roman"/>
          <w:sz w:val="24"/>
          <w:szCs w:val="24"/>
        </w:rPr>
        <w:t>в меньшей степени в районе</w:t>
      </w:r>
      <w:r>
        <w:rPr>
          <w:rFonts w:ascii="Times New Roman" w:hAnsi="Times New Roman" w:cs="Times New Roman"/>
          <w:sz w:val="24"/>
          <w:szCs w:val="24"/>
        </w:rPr>
        <w:t xml:space="preserve"> столиц</w:t>
      </w:r>
      <w:r w:rsidR="004F481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г. Таллин</w:t>
      </w:r>
      <w:r w:rsidR="004F48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4F4818">
        <w:rPr>
          <w:rFonts w:ascii="Times New Roman" w:hAnsi="Times New Roman" w:cs="Times New Roman"/>
          <w:sz w:val="24"/>
          <w:szCs w:val="24"/>
        </w:rPr>
        <w:t>с точки зрения степени охвата</w:t>
      </w:r>
      <w:r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4F481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4818">
        <w:rPr>
          <w:rFonts w:ascii="Times New Roman" w:hAnsi="Times New Roman" w:cs="Times New Roman"/>
          <w:sz w:val="24"/>
          <w:szCs w:val="24"/>
        </w:rPr>
        <w:t xml:space="preserve">как показывает карта поиска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01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Trends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4818">
        <w:rPr>
          <w:rFonts w:ascii="Times New Roman" w:hAnsi="Times New Roman" w:cs="Times New Roman"/>
          <w:sz w:val="24"/>
          <w:szCs w:val="24"/>
        </w:rPr>
        <w:t>, все регионы Казахстана так или иначе представлены в результатах поиска по теме цифровизации в стране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4818">
        <w:rPr>
          <w:rFonts w:ascii="Times New Roman" w:hAnsi="Times New Roman" w:cs="Times New Roman"/>
          <w:sz w:val="24"/>
          <w:szCs w:val="24"/>
        </w:rPr>
        <w:t>То есть,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социального аспекта,</w:t>
      </w:r>
      <w:r w:rsidR="004F4818">
        <w:rPr>
          <w:rFonts w:ascii="Times New Roman" w:hAnsi="Times New Roman" w:cs="Times New Roman"/>
          <w:sz w:val="24"/>
          <w:szCs w:val="24"/>
        </w:rPr>
        <w:t xml:space="preserve"> Казахстан</w:t>
      </w:r>
      <w:r>
        <w:rPr>
          <w:rFonts w:ascii="Times New Roman" w:hAnsi="Times New Roman" w:cs="Times New Roman"/>
          <w:sz w:val="24"/>
          <w:szCs w:val="24"/>
        </w:rPr>
        <w:t xml:space="preserve"> демонстрирует </w:t>
      </w:r>
      <w:r w:rsidR="004F4818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более широкий охват географии популярности поиска</w:t>
      </w:r>
      <w:r w:rsidR="004F4818">
        <w:rPr>
          <w:rFonts w:ascii="Times New Roman" w:hAnsi="Times New Roman" w:cs="Times New Roman"/>
          <w:sz w:val="24"/>
          <w:szCs w:val="24"/>
        </w:rPr>
        <w:t>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18">
        <w:rPr>
          <w:rFonts w:ascii="Times New Roman" w:hAnsi="Times New Roman" w:cs="Times New Roman"/>
          <w:sz w:val="24"/>
          <w:szCs w:val="24"/>
        </w:rPr>
        <w:t>Грузия</w:t>
      </w:r>
      <w:r w:rsidR="002379A4">
        <w:rPr>
          <w:rFonts w:ascii="Times New Roman" w:hAnsi="Times New Roman" w:cs="Times New Roman"/>
          <w:sz w:val="24"/>
          <w:szCs w:val="24"/>
        </w:rPr>
        <w:t xml:space="preserve"> (рис. 6)</w:t>
      </w:r>
      <w:r w:rsidR="004F4818">
        <w:rPr>
          <w:rFonts w:ascii="Times New Roman" w:hAnsi="Times New Roman" w:cs="Times New Roman"/>
          <w:sz w:val="24"/>
          <w:szCs w:val="24"/>
        </w:rPr>
        <w:t>.</w:t>
      </w:r>
    </w:p>
    <w:p w:rsidR="00DB064E" w:rsidRDefault="00DB064E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049" w:rsidRDefault="00BC6049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B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География поиска </w:t>
      </w:r>
      <w:r w:rsidRPr="00A52FD0">
        <w:rPr>
          <w:rFonts w:ascii="Times New Roman" w:hAnsi="Times New Roman" w:cs="Times New Roman"/>
          <w:sz w:val="24"/>
          <w:szCs w:val="24"/>
        </w:rPr>
        <w:t xml:space="preserve">«цифровизация в </w:t>
      </w:r>
      <w:r>
        <w:rPr>
          <w:rFonts w:ascii="Times New Roman" w:hAnsi="Times New Roman" w:cs="Times New Roman"/>
          <w:sz w:val="24"/>
          <w:szCs w:val="24"/>
        </w:rPr>
        <w:t>Казахстане</w:t>
      </w:r>
      <w:r w:rsidRPr="00A52FD0">
        <w:rPr>
          <w:rFonts w:ascii="Times New Roman" w:hAnsi="Times New Roman" w:cs="Times New Roman"/>
          <w:sz w:val="24"/>
          <w:szCs w:val="24"/>
        </w:rPr>
        <w:t>»</w:t>
      </w:r>
    </w:p>
    <w:p w:rsidR="00BC6049" w:rsidRDefault="00BC6049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213EF3" wp14:editId="7BDC8EB8">
            <wp:extent cx="6153150" cy="2000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49" w:rsidRDefault="00BC6049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4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анализ ИЦИВПК Академии государственного управления на основе поисковой системы «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Google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B49">
        <w:rPr>
          <w:rFonts w:ascii="Times New Roman" w:hAnsi="Times New Roman" w:cs="Times New Roman"/>
          <w:i/>
          <w:sz w:val="24"/>
          <w:szCs w:val="24"/>
          <w:lang w:val="en-US"/>
        </w:rPr>
        <w:t>trends</w:t>
      </w:r>
      <w:r w:rsidRPr="00412B49">
        <w:rPr>
          <w:rFonts w:ascii="Times New Roman" w:hAnsi="Times New Roman" w:cs="Times New Roman"/>
          <w:i/>
          <w:sz w:val="24"/>
          <w:szCs w:val="24"/>
        </w:rPr>
        <w:t>»</w:t>
      </w:r>
    </w:p>
    <w:p w:rsidR="00BC6049" w:rsidRDefault="00BC6049" w:rsidP="00D0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64E" w:rsidRPr="00F44737" w:rsidRDefault="00AE173D" w:rsidP="00DB06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выводы и з</w:t>
      </w:r>
      <w:r w:rsidR="00DB064E" w:rsidRPr="00DB064E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DB064E" w:rsidRDefault="00741A96" w:rsidP="00A46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цифровизации в контекстах Эстонии и Грузии</w:t>
      </w:r>
      <w:r w:rsidR="00A463F8">
        <w:rPr>
          <w:rFonts w:ascii="Times New Roman" w:hAnsi="Times New Roman" w:cs="Times New Roman"/>
          <w:sz w:val="24"/>
          <w:szCs w:val="24"/>
        </w:rPr>
        <w:t xml:space="preserve"> через призму политики цифровизации в Казахстане показал прежде всего, что механизм политики цифровизации с целью </w:t>
      </w:r>
      <w:r w:rsidR="00822F71">
        <w:rPr>
          <w:rFonts w:ascii="Times New Roman" w:hAnsi="Times New Roman" w:cs="Times New Roman"/>
          <w:sz w:val="24"/>
          <w:szCs w:val="24"/>
        </w:rPr>
        <w:t>кардинального снижения коррупционных рисков</w:t>
      </w:r>
      <w:r w:rsidR="00A463F8">
        <w:rPr>
          <w:rFonts w:ascii="Times New Roman" w:hAnsi="Times New Roman" w:cs="Times New Roman"/>
          <w:sz w:val="24"/>
          <w:szCs w:val="24"/>
        </w:rPr>
        <w:t xml:space="preserve"> применяется в различной степени. </w:t>
      </w:r>
      <w:r w:rsidR="00822F71">
        <w:rPr>
          <w:rFonts w:ascii="Times New Roman" w:hAnsi="Times New Roman" w:cs="Times New Roman"/>
          <w:sz w:val="24"/>
          <w:szCs w:val="24"/>
        </w:rPr>
        <w:t xml:space="preserve">Так, если в Эстонии политические меры в области цифровизации реализуются, начиная с середины 1990-х гг. наряду с планомерным улучшением позиций страны в рейтинге </w:t>
      </w:r>
      <w:proofErr w:type="spellStart"/>
      <w:r w:rsidR="00822F71">
        <w:rPr>
          <w:rFonts w:ascii="Times New Roman" w:hAnsi="Times New Roman" w:cs="Times New Roman"/>
          <w:sz w:val="24"/>
          <w:szCs w:val="24"/>
        </w:rPr>
        <w:t>Транспаренси</w:t>
      </w:r>
      <w:proofErr w:type="spellEnd"/>
      <w:r w:rsidR="00822F71">
        <w:rPr>
          <w:rFonts w:ascii="Times New Roman" w:hAnsi="Times New Roman" w:cs="Times New Roman"/>
          <w:sz w:val="24"/>
          <w:szCs w:val="24"/>
        </w:rPr>
        <w:t xml:space="preserve"> Интернешнл по уровню коррупции, то в Грузии кардинальное решение проблемы коррупции, особенно бытовой коррупции, было в значительной степени обеспечено за счет других мер. При этом политика цифровизации Грузии началась с середины 2000-х гг., что коррелируется с более низкими показателями страны в рейтинге Индекса ООН развития электронного правительства «</w:t>
      </w:r>
      <w:r w:rsidR="00822F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22F71" w:rsidRPr="00822F71">
        <w:rPr>
          <w:rFonts w:ascii="Times New Roman" w:hAnsi="Times New Roman" w:cs="Times New Roman"/>
          <w:sz w:val="24"/>
          <w:szCs w:val="24"/>
        </w:rPr>
        <w:t>-</w:t>
      </w:r>
      <w:r w:rsidR="00822F71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822F71">
        <w:rPr>
          <w:rFonts w:ascii="Times New Roman" w:hAnsi="Times New Roman" w:cs="Times New Roman"/>
          <w:sz w:val="24"/>
          <w:szCs w:val="24"/>
        </w:rPr>
        <w:t>» по сравнению как с</w:t>
      </w:r>
      <w:r w:rsidR="002B4723">
        <w:rPr>
          <w:rFonts w:ascii="Times New Roman" w:hAnsi="Times New Roman" w:cs="Times New Roman"/>
          <w:sz w:val="24"/>
          <w:szCs w:val="24"/>
        </w:rPr>
        <w:t xml:space="preserve"> позициями</w:t>
      </w:r>
      <w:r w:rsidR="00822F71">
        <w:rPr>
          <w:rFonts w:ascii="Times New Roman" w:hAnsi="Times New Roman" w:cs="Times New Roman"/>
          <w:sz w:val="24"/>
          <w:szCs w:val="24"/>
        </w:rPr>
        <w:t xml:space="preserve"> Эстони</w:t>
      </w:r>
      <w:r w:rsidR="002B4723">
        <w:rPr>
          <w:rFonts w:ascii="Times New Roman" w:hAnsi="Times New Roman" w:cs="Times New Roman"/>
          <w:sz w:val="24"/>
          <w:szCs w:val="24"/>
        </w:rPr>
        <w:t>и, так и Казахстана (рис. 1, 4, 7).</w:t>
      </w:r>
    </w:p>
    <w:p w:rsidR="00EE68E6" w:rsidRDefault="00EE68E6" w:rsidP="00A46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737" w:rsidRDefault="00EE68E6" w:rsidP="00F44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E6">
        <w:rPr>
          <w:rFonts w:ascii="Times New Roman" w:hAnsi="Times New Roman" w:cs="Times New Roman"/>
          <w:b/>
          <w:sz w:val="24"/>
          <w:szCs w:val="24"/>
          <w:u w:val="single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 xml:space="preserve"> Цифровизация как механизм снижения коррупционных рисков в</w:t>
      </w:r>
      <w:r w:rsidR="00914F5B">
        <w:rPr>
          <w:rFonts w:ascii="Times New Roman" w:hAnsi="Times New Roman" w:cs="Times New Roman"/>
          <w:sz w:val="24"/>
          <w:szCs w:val="24"/>
        </w:rPr>
        <w:t xml:space="preserve"> современной системе государственного управления Эстонии, Грузии и Казахстана</w:t>
      </w:r>
    </w:p>
    <w:p w:rsidR="00EE68E6" w:rsidRDefault="00EE68E6" w:rsidP="00F44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68E6" w:rsidTr="00EE68E6">
        <w:tc>
          <w:tcPr>
            <w:tcW w:w="9345" w:type="dxa"/>
            <w:gridSpan w:val="3"/>
            <w:shd w:val="clear" w:color="auto" w:fill="BDD6EE" w:themeFill="accent1" w:themeFillTint="66"/>
          </w:tcPr>
          <w:p w:rsidR="00EE68E6" w:rsidRPr="00EE68E6" w:rsidRDefault="00EE68E6" w:rsidP="00EE6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E6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Цифровизация как механизм снижения коррупционных рисков</w:t>
            </w:r>
          </w:p>
        </w:tc>
      </w:tr>
      <w:tr w:rsidR="00EE68E6" w:rsidTr="00EE68E6">
        <w:tc>
          <w:tcPr>
            <w:tcW w:w="3115" w:type="dxa"/>
            <w:shd w:val="clear" w:color="auto" w:fill="D9E2F3" w:themeFill="accent5" w:themeFillTint="33"/>
          </w:tcPr>
          <w:p w:rsidR="00EE68E6" w:rsidRDefault="00EE68E6" w:rsidP="00EE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3115" w:type="dxa"/>
            <w:shd w:val="clear" w:color="auto" w:fill="D9E2F3" w:themeFill="accent5" w:themeFillTint="33"/>
          </w:tcPr>
          <w:p w:rsidR="00EE68E6" w:rsidRDefault="00EE68E6" w:rsidP="00EE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3115" w:type="dxa"/>
            <w:shd w:val="clear" w:color="auto" w:fill="D9E2F3" w:themeFill="accent5" w:themeFillTint="33"/>
          </w:tcPr>
          <w:p w:rsidR="00EE68E6" w:rsidRDefault="00EE68E6" w:rsidP="00EE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EE68E6" w:rsidTr="00EE68E6">
        <w:tc>
          <w:tcPr>
            <w:tcW w:w="3115" w:type="dxa"/>
            <w:shd w:val="clear" w:color="auto" w:fill="C5E0B3" w:themeFill="accent6" w:themeFillTint="66"/>
          </w:tcPr>
          <w:p w:rsidR="00EE68E6" w:rsidRDefault="00EE68E6" w:rsidP="00EE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5" w:type="dxa"/>
            <w:shd w:val="clear" w:color="auto" w:fill="F3315F"/>
          </w:tcPr>
          <w:p w:rsidR="00EE68E6" w:rsidRDefault="00EE68E6" w:rsidP="00EE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наблюдается</w:t>
            </w:r>
          </w:p>
        </w:tc>
        <w:tc>
          <w:tcPr>
            <w:tcW w:w="3115" w:type="dxa"/>
            <w:shd w:val="clear" w:color="auto" w:fill="C5E0B3" w:themeFill="accent6" w:themeFillTint="66"/>
          </w:tcPr>
          <w:p w:rsidR="00EE68E6" w:rsidRDefault="00EE68E6" w:rsidP="00EE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F44737" w:rsidRDefault="00914F5B" w:rsidP="00F44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4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412B49">
        <w:rPr>
          <w:rFonts w:ascii="Times New Roman" w:hAnsi="Times New Roman" w:cs="Times New Roman"/>
          <w:i/>
          <w:sz w:val="24"/>
          <w:szCs w:val="24"/>
        </w:rPr>
        <w:t xml:space="preserve"> анализ ИЦИВПК Академии государственного управления</w:t>
      </w:r>
    </w:p>
    <w:p w:rsidR="00914F5B" w:rsidRDefault="00914F5B" w:rsidP="00A46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723" w:rsidRDefault="002B4723" w:rsidP="00A46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среди рассматриваемых стран Эстония и Казахстан внедрили цифровизацию в качестве реального механизма снижения коррупционных рисков</w:t>
      </w:r>
      <w:r w:rsidR="00914F5B">
        <w:rPr>
          <w:rFonts w:ascii="Times New Roman" w:hAnsi="Times New Roman" w:cs="Times New Roman"/>
          <w:sz w:val="24"/>
          <w:szCs w:val="24"/>
        </w:rPr>
        <w:t>, при этом в Грузии с целью снижения уровня коррупции цифровизация как полномасштабный инструмент государственной политики, как представляется на основе проведенного анализа, не был задействован (Таблица 1)</w:t>
      </w:r>
      <w:r>
        <w:rPr>
          <w:rFonts w:ascii="Times New Roman" w:hAnsi="Times New Roman" w:cs="Times New Roman"/>
          <w:sz w:val="24"/>
          <w:szCs w:val="24"/>
        </w:rPr>
        <w:t xml:space="preserve">. При этом, если Эстония приняла на вооружение данный механизм, начиная еще с 1990-х гг., то в Казахстане полномасштабная политика цифровизации началась </w:t>
      </w:r>
      <w:r w:rsidR="004409D8">
        <w:rPr>
          <w:rFonts w:ascii="Times New Roman" w:hAnsi="Times New Roman" w:cs="Times New Roman"/>
          <w:sz w:val="24"/>
          <w:szCs w:val="24"/>
        </w:rPr>
        <w:t xml:space="preserve">в 2010-2013 гг. Это в значительной степени объясняет, почему Казахстан длительное время занимал низкие позиции в рейтинге Индекса восприятия </w:t>
      </w:r>
      <w:r w:rsidR="004409D8">
        <w:rPr>
          <w:rFonts w:ascii="Times New Roman" w:hAnsi="Times New Roman" w:cs="Times New Roman"/>
          <w:sz w:val="24"/>
          <w:szCs w:val="24"/>
        </w:rPr>
        <w:lastRenderedPageBreak/>
        <w:t xml:space="preserve">коррупции </w:t>
      </w:r>
      <w:proofErr w:type="spellStart"/>
      <w:r w:rsidR="004409D8">
        <w:rPr>
          <w:rFonts w:ascii="Times New Roman" w:hAnsi="Times New Roman" w:cs="Times New Roman"/>
          <w:sz w:val="24"/>
          <w:szCs w:val="24"/>
        </w:rPr>
        <w:t>Транспаренси</w:t>
      </w:r>
      <w:proofErr w:type="spellEnd"/>
      <w:r w:rsidR="004409D8">
        <w:rPr>
          <w:rFonts w:ascii="Times New Roman" w:hAnsi="Times New Roman" w:cs="Times New Roman"/>
          <w:sz w:val="24"/>
          <w:szCs w:val="24"/>
        </w:rPr>
        <w:t xml:space="preserve"> Интернешнл, вплоть до 2016 года (131-е место из 176 стран в 2016 г., категория стран с высоким уровнем коррупции), и лишь за последние 2-3 года сумел улучшить свою позицию по уровню коррупции, заняв в 2018 г. 124-е место</w:t>
      </w:r>
      <w:r w:rsidR="00D870A7" w:rsidRPr="00D870A7">
        <w:rPr>
          <w:rFonts w:ascii="Times New Roman" w:hAnsi="Times New Roman" w:cs="Times New Roman"/>
          <w:sz w:val="24"/>
          <w:szCs w:val="24"/>
        </w:rPr>
        <w:t xml:space="preserve"> (</w:t>
      </w:r>
      <w:r w:rsidR="00D870A7">
        <w:rPr>
          <w:rFonts w:ascii="Times New Roman" w:hAnsi="Times New Roman" w:cs="Times New Roman"/>
          <w:sz w:val="24"/>
          <w:szCs w:val="24"/>
        </w:rPr>
        <w:t>из 180 стран)</w:t>
      </w:r>
      <w:r w:rsidR="004409D8">
        <w:rPr>
          <w:rFonts w:ascii="Times New Roman" w:hAnsi="Times New Roman" w:cs="Times New Roman"/>
          <w:sz w:val="24"/>
          <w:szCs w:val="24"/>
        </w:rPr>
        <w:t xml:space="preserve"> и таким образом перейдя в категорию стран со средним уровнем коррупции (</w:t>
      </w:r>
      <w:r w:rsidR="004409D8"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 w:rsidR="004409D8" w:rsidRPr="004409D8">
        <w:rPr>
          <w:rFonts w:ascii="Times New Roman" w:hAnsi="Times New Roman" w:cs="Times New Roman"/>
          <w:sz w:val="24"/>
          <w:szCs w:val="24"/>
        </w:rPr>
        <w:t xml:space="preserve"> </w:t>
      </w:r>
      <w:r w:rsidR="004409D8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4409D8" w:rsidRPr="004409D8">
        <w:rPr>
          <w:rFonts w:ascii="Times New Roman" w:hAnsi="Times New Roman" w:cs="Times New Roman"/>
          <w:sz w:val="24"/>
          <w:szCs w:val="24"/>
        </w:rPr>
        <w:t xml:space="preserve"> 2018)</w:t>
      </w:r>
      <w:r w:rsidR="004409D8">
        <w:rPr>
          <w:rFonts w:ascii="Times New Roman" w:hAnsi="Times New Roman" w:cs="Times New Roman"/>
          <w:sz w:val="24"/>
          <w:szCs w:val="24"/>
        </w:rPr>
        <w:t>.</w:t>
      </w:r>
      <w:r w:rsidR="00AE6F0E">
        <w:rPr>
          <w:rFonts w:ascii="Times New Roman" w:hAnsi="Times New Roman" w:cs="Times New Roman"/>
          <w:sz w:val="24"/>
          <w:szCs w:val="24"/>
        </w:rPr>
        <w:t xml:space="preserve"> Таким образом, механизм цифровизации в системе государственного управления Казахстана необходимо развивать и совершенствовать в дальнейшем.</w:t>
      </w:r>
    </w:p>
    <w:p w:rsidR="002B4723" w:rsidRPr="0059395D" w:rsidRDefault="00D870A7" w:rsidP="00A46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</w:t>
      </w:r>
      <w:r w:rsidRPr="00914F5B">
        <w:rPr>
          <w:rFonts w:ascii="Times New Roman" w:hAnsi="Times New Roman" w:cs="Times New Roman"/>
          <w:sz w:val="24"/>
          <w:szCs w:val="24"/>
        </w:rPr>
        <w:t xml:space="preserve"> </w:t>
      </w:r>
      <w:r w:rsidR="00914F5B">
        <w:rPr>
          <w:rFonts w:ascii="Times New Roman" w:hAnsi="Times New Roman" w:cs="Times New Roman"/>
          <w:sz w:val="24"/>
          <w:szCs w:val="24"/>
        </w:rPr>
        <w:t xml:space="preserve">задействование цифровых механизмов на раннем этапе постсоветского развития в Эстонии коррелируется с улучшением позиций страны в рейтинге Индекса восприятия коррупции </w:t>
      </w:r>
      <w:proofErr w:type="spellStart"/>
      <w:r w:rsidR="00914F5B">
        <w:rPr>
          <w:rFonts w:ascii="Times New Roman" w:hAnsi="Times New Roman" w:cs="Times New Roman"/>
          <w:sz w:val="24"/>
          <w:szCs w:val="24"/>
        </w:rPr>
        <w:t>Транспаренси</w:t>
      </w:r>
      <w:proofErr w:type="spellEnd"/>
      <w:r w:rsidR="00914F5B">
        <w:rPr>
          <w:rFonts w:ascii="Times New Roman" w:hAnsi="Times New Roman" w:cs="Times New Roman"/>
          <w:sz w:val="24"/>
          <w:szCs w:val="24"/>
        </w:rPr>
        <w:t xml:space="preserve"> Интернешнл. Примечательно, что таким образом, выводы настоящего анализа подтверждают </w:t>
      </w:r>
      <w:r w:rsidR="0059395D">
        <w:rPr>
          <w:rFonts w:ascii="Times New Roman" w:hAnsi="Times New Roman" w:cs="Times New Roman"/>
          <w:sz w:val="24"/>
          <w:szCs w:val="24"/>
        </w:rPr>
        <w:t>достоверность анализа ряда научных работ (</w:t>
      </w:r>
      <w:proofErr w:type="spellStart"/>
      <w:r w:rsidR="0059395D">
        <w:rPr>
          <w:rFonts w:ascii="Times New Roman" w:hAnsi="Times New Roman" w:cs="Times New Roman"/>
          <w:sz w:val="24"/>
          <w:szCs w:val="24"/>
          <w:lang w:val="en-US"/>
        </w:rPr>
        <w:t>Melenchuk</w:t>
      </w:r>
      <w:proofErr w:type="spellEnd"/>
      <w:r w:rsidR="0059395D" w:rsidRPr="0059395D">
        <w:rPr>
          <w:rFonts w:ascii="Times New Roman" w:hAnsi="Times New Roman" w:cs="Times New Roman"/>
          <w:sz w:val="24"/>
          <w:szCs w:val="24"/>
        </w:rPr>
        <w:t xml:space="preserve"> 2018; </w:t>
      </w:r>
      <w:proofErr w:type="spellStart"/>
      <w:r w:rsidR="00AE173D">
        <w:rPr>
          <w:rFonts w:ascii="Times New Roman" w:hAnsi="Times New Roman" w:cs="Times New Roman"/>
          <w:sz w:val="24"/>
          <w:szCs w:val="24"/>
          <w:lang w:val="en-US"/>
        </w:rPr>
        <w:t>Karv</w:t>
      </w:r>
      <w:proofErr w:type="spellEnd"/>
      <w:r w:rsidR="00AE173D" w:rsidRPr="00AE173D">
        <w:rPr>
          <w:rFonts w:ascii="Times New Roman" w:hAnsi="Times New Roman" w:cs="Times New Roman"/>
          <w:sz w:val="24"/>
          <w:szCs w:val="24"/>
        </w:rPr>
        <w:t xml:space="preserve"> 2015; </w:t>
      </w:r>
      <w:r w:rsidR="0059395D">
        <w:rPr>
          <w:rFonts w:ascii="Times New Roman" w:hAnsi="Times New Roman" w:cs="Times New Roman"/>
          <w:sz w:val="24"/>
          <w:szCs w:val="24"/>
          <w:lang w:val="en-US"/>
        </w:rPr>
        <w:t>Andersen</w:t>
      </w:r>
      <w:r w:rsidR="0059395D" w:rsidRPr="0059395D">
        <w:rPr>
          <w:rFonts w:ascii="Times New Roman" w:hAnsi="Times New Roman" w:cs="Times New Roman"/>
          <w:sz w:val="24"/>
          <w:szCs w:val="24"/>
        </w:rPr>
        <w:t xml:space="preserve"> 2009; </w:t>
      </w:r>
      <w:r w:rsidR="0059395D"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 w:rsidR="0059395D" w:rsidRPr="0059395D">
        <w:rPr>
          <w:rFonts w:ascii="Times New Roman" w:hAnsi="Times New Roman" w:cs="Times New Roman"/>
          <w:sz w:val="24"/>
          <w:szCs w:val="24"/>
        </w:rPr>
        <w:t xml:space="preserve"> </w:t>
      </w:r>
      <w:r w:rsidR="0059395D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59395D" w:rsidRPr="0059395D">
        <w:rPr>
          <w:rFonts w:ascii="Times New Roman" w:hAnsi="Times New Roman" w:cs="Times New Roman"/>
          <w:sz w:val="24"/>
          <w:szCs w:val="24"/>
        </w:rPr>
        <w:t xml:space="preserve"> 2003; </w:t>
      </w:r>
      <w:proofErr w:type="spellStart"/>
      <w:r w:rsidR="0059395D">
        <w:rPr>
          <w:rFonts w:ascii="Times New Roman" w:hAnsi="Times New Roman" w:cs="Times New Roman"/>
          <w:sz w:val="24"/>
          <w:szCs w:val="24"/>
          <w:lang w:val="en-US"/>
        </w:rPr>
        <w:t>Elbahnasawy</w:t>
      </w:r>
      <w:proofErr w:type="spellEnd"/>
      <w:r w:rsidR="0059395D" w:rsidRPr="0059395D">
        <w:rPr>
          <w:rFonts w:ascii="Times New Roman" w:hAnsi="Times New Roman" w:cs="Times New Roman"/>
          <w:sz w:val="24"/>
          <w:szCs w:val="24"/>
        </w:rPr>
        <w:t xml:space="preserve"> 2014).</w:t>
      </w:r>
      <w:r w:rsidR="0059395D">
        <w:rPr>
          <w:rFonts w:ascii="Times New Roman" w:hAnsi="Times New Roman" w:cs="Times New Roman"/>
          <w:sz w:val="24"/>
          <w:szCs w:val="24"/>
        </w:rPr>
        <w:t xml:space="preserve"> Кроме того, применение цифровизации в системе государственного управления Казахстана на более позднем этапе (начиная с 2010-2013 гг.) коррелируется, соответственно, с более поздним снижением уровня коррупции (</w:t>
      </w:r>
      <w:r w:rsidR="00AE173D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59395D">
        <w:rPr>
          <w:rFonts w:ascii="Times New Roman" w:hAnsi="Times New Roman" w:cs="Times New Roman"/>
          <w:sz w:val="24"/>
          <w:szCs w:val="24"/>
        </w:rPr>
        <w:t xml:space="preserve">к 2018 г., когда Казахстан перешел из группы стран с высоким уровнем коррупции в группу стран среднего уровня) согласно рейтингу </w:t>
      </w:r>
      <w:proofErr w:type="spellStart"/>
      <w:r w:rsidR="0059395D">
        <w:rPr>
          <w:rFonts w:ascii="Times New Roman" w:hAnsi="Times New Roman" w:cs="Times New Roman"/>
          <w:sz w:val="24"/>
          <w:szCs w:val="24"/>
        </w:rPr>
        <w:t>Транспаренси</w:t>
      </w:r>
      <w:proofErr w:type="spellEnd"/>
      <w:r w:rsidR="0059395D">
        <w:rPr>
          <w:rFonts w:ascii="Times New Roman" w:hAnsi="Times New Roman" w:cs="Times New Roman"/>
          <w:sz w:val="24"/>
          <w:szCs w:val="24"/>
        </w:rPr>
        <w:t xml:space="preserve"> Интернешнл </w:t>
      </w:r>
      <w:r w:rsidR="00AE173D">
        <w:rPr>
          <w:rFonts w:ascii="Times New Roman" w:hAnsi="Times New Roman" w:cs="Times New Roman"/>
          <w:sz w:val="24"/>
          <w:szCs w:val="24"/>
        </w:rPr>
        <w:t>(2018).</w:t>
      </w:r>
    </w:p>
    <w:p w:rsidR="003E6B1F" w:rsidRDefault="00AE173D" w:rsidP="002B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Опыт Эстонии, среди анализируемых стран, особенно</w:t>
      </w:r>
      <w:r w:rsidR="00AE6F0E" w:rsidRPr="00AE6F0E">
        <w:rPr>
          <w:rFonts w:ascii="Times New Roman" w:hAnsi="Times New Roman" w:cs="Times New Roman"/>
          <w:sz w:val="24"/>
          <w:szCs w:val="24"/>
        </w:rPr>
        <w:t xml:space="preserve"> </w:t>
      </w:r>
      <w:r w:rsidR="00AE6F0E">
        <w:rPr>
          <w:rFonts w:ascii="Times New Roman" w:hAnsi="Times New Roman" w:cs="Times New Roman"/>
          <w:sz w:val="24"/>
          <w:szCs w:val="24"/>
        </w:rPr>
        <w:t>интересен ввиду более раннего применения механизма цифровизации на постсоветском пространстве. В первую очередь, внимание научного сообщества и аналитиков следует сосредоточить на феномене «исчезновения посредника» в контексте оказания государственных услуг населению, успешно достигнутого в Эстонии именно благодаря эффективному внедрению системы электронного правительства («</w:t>
      </w:r>
      <w:r w:rsidR="00AE6F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E6F0E" w:rsidRPr="00AE6F0E">
        <w:rPr>
          <w:rFonts w:ascii="Times New Roman" w:hAnsi="Times New Roman" w:cs="Times New Roman"/>
          <w:sz w:val="24"/>
          <w:szCs w:val="24"/>
        </w:rPr>
        <w:t>-</w:t>
      </w:r>
      <w:r w:rsidR="00AE6F0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AE6F0E">
        <w:rPr>
          <w:rFonts w:ascii="Times New Roman" w:hAnsi="Times New Roman" w:cs="Times New Roman"/>
          <w:sz w:val="24"/>
          <w:szCs w:val="24"/>
        </w:rPr>
        <w:t>»). Во-вторых, Эстония изначально акцентировала необходимость</w:t>
      </w:r>
      <w:r w:rsidR="003E6B1F">
        <w:rPr>
          <w:rFonts w:ascii="Times New Roman" w:hAnsi="Times New Roman" w:cs="Times New Roman"/>
          <w:sz w:val="24"/>
          <w:szCs w:val="24"/>
        </w:rPr>
        <w:t xml:space="preserve"> децентрализации инфраструктуры «</w:t>
      </w:r>
      <w:r w:rsidR="003E6B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6B1F" w:rsidRPr="003E6B1F">
        <w:rPr>
          <w:rFonts w:ascii="Times New Roman" w:hAnsi="Times New Roman" w:cs="Times New Roman"/>
          <w:sz w:val="24"/>
          <w:szCs w:val="24"/>
        </w:rPr>
        <w:t>-</w:t>
      </w:r>
      <w:r w:rsidR="003E6B1F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3E6B1F">
        <w:rPr>
          <w:rFonts w:ascii="Times New Roman" w:hAnsi="Times New Roman" w:cs="Times New Roman"/>
          <w:sz w:val="24"/>
          <w:szCs w:val="24"/>
        </w:rPr>
        <w:t>» с целью недопущения монополизации данного сектора в руках государства</w:t>
      </w:r>
      <w:r w:rsidR="003E6B1F" w:rsidRPr="003E6B1F">
        <w:rPr>
          <w:rFonts w:ascii="Times New Roman" w:hAnsi="Times New Roman" w:cs="Times New Roman"/>
          <w:sz w:val="24"/>
          <w:szCs w:val="24"/>
        </w:rPr>
        <w:t>.</w:t>
      </w:r>
    </w:p>
    <w:p w:rsidR="002B4723" w:rsidRDefault="003E6B1F" w:rsidP="002B472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заключение, следует отметить важность социального аспекта в процессе планомерной реализации политики цифровизации, что особенно наблюдается в контексте государственной политики Казахстана (как показано на рис. 9). Несмотря на наличие нефтяного сектора страны (особенно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областях) в качестве ключевого драйвера цифровизации, все регионы без исключения представлены на карте популярности вопроса цифровизации в разбивке по регионам Казахстана. Данное обстоятельство также может стать предметом дальнейшего научного анализа.</w:t>
      </w:r>
    </w:p>
    <w:p w:rsidR="00AE6F0E" w:rsidRDefault="00AE6F0E" w:rsidP="002B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1F" w:rsidRDefault="002F1817" w:rsidP="002F1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17">
        <w:rPr>
          <w:rFonts w:ascii="Times New Roman" w:hAnsi="Times New Roman" w:cs="Times New Roman"/>
          <w:b/>
          <w:sz w:val="24"/>
          <w:szCs w:val="24"/>
        </w:rPr>
        <w:t xml:space="preserve">Дюсенов Мерген </w:t>
      </w:r>
      <w:proofErr w:type="spellStart"/>
      <w:r w:rsidRPr="002F1817">
        <w:rPr>
          <w:rFonts w:ascii="Times New Roman" w:hAnsi="Times New Roman" w:cs="Times New Roman"/>
          <w:b/>
          <w:sz w:val="24"/>
          <w:szCs w:val="24"/>
        </w:rPr>
        <w:t>Мирзаятович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руководитель Исследовательского центра </w:t>
      </w:r>
      <w:r w:rsidRPr="002F1817">
        <w:rPr>
          <w:rFonts w:ascii="Times New Roman" w:hAnsi="Times New Roman" w:cs="Times New Roman"/>
          <w:sz w:val="24"/>
          <w:szCs w:val="24"/>
        </w:rPr>
        <w:t>по изучению вопросов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(ИЦИВПК) Академии государственного управления при Президенте Республики Казахстан.</w:t>
      </w:r>
    </w:p>
    <w:p w:rsidR="003E6B1F" w:rsidRDefault="003E6B1F" w:rsidP="002B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1F" w:rsidRDefault="002F1817" w:rsidP="002B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817">
        <w:rPr>
          <w:rFonts w:ascii="Times New Roman" w:hAnsi="Times New Roman" w:cs="Times New Roman"/>
          <w:b/>
          <w:sz w:val="24"/>
          <w:szCs w:val="24"/>
        </w:rPr>
        <w:t>Кабылдин</w:t>
      </w:r>
      <w:proofErr w:type="spellEnd"/>
      <w:r w:rsidRPr="002F1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817">
        <w:rPr>
          <w:rFonts w:ascii="Times New Roman" w:hAnsi="Times New Roman" w:cs="Times New Roman"/>
          <w:b/>
          <w:sz w:val="24"/>
          <w:szCs w:val="24"/>
        </w:rPr>
        <w:t>Айбек</w:t>
      </w:r>
      <w:proofErr w:type="spellEnd"/>
      <w:r w:rsidRPr="002F1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817">
        <w:rPr>
          <w:rFonts w:ascii="Times New Roman" w:hAnsi="Times New Roman" w:cs="Times New Roman"/>
          <w:b/>
          <w:sz w:val="24"/>
          <w:szCs w:val="24"/>
        </w:rPr>
        <w:t>Мирамханович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эксперт ИЦИВПК Академии </w:t>
      </w:r>
      <w:r w:rsidRPr="002F1817">
        <w:rPr>
          <w:rFonts w:ascii="Times New Roman" w:hAnsi="Times New Roman" w:cs="Times New Roman"/>
          <w:sz w:val="24"/>
          <w:szCs w:val="24"/>
        </w:rPr>
        <w:t>государственного управления при Президенте Республики Казахстан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B1F" w:rsidRDefault="003E6B1F" w:rsidP="002B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17" w:rsidRPr="002F1817" w:rsidRDefault="002F1817" w:rsidP="002F18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817">
        <w:rPr>
          <w:rFonts w:ascii="Times New Roman" w:hAnsi="Times New Roman" w:cs="Times New Roman"/>
          <w:b/>
          <w:sz w:val="24"/>
          <w:szCs w:val="24"/>
        </w:rPr>
        <w:t>О деятельности Центра</w:t>
      </w:r>
    </w:p>
    <w:p w:rsidR="003E6B1F" w:rsidRDefault="002F1817" w:rsidP="002F1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17">
        <w:rPr>
          <w:rFonts w:ascii="Times New Roman" w:hAnsi="Times New Roman" w:cs="Times New Roman"/>
          <w:sz w:val="24"/>
          <w:szCs w:val="24"/>
        </w:rPr>
        <w:t xml:space="preserve">ИЦИВПК Академии государственного управления при Президенте 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2F1817">
        <w:rPr>
          <w:rFonts w:ascii="Arial" w:hAnsi="Arial" w:cs="Arial"/>
          <w:sz w:val="24"/>
          <w:szCs w:val="24"/>
        </w:rPr>
        <w:t xml:space="preserve"> </w:t>
      </w:r>
      <w:r w:rsidRPr="002F1817">
        <w:rPr>
          <w:rFonts w:ascii="Times New Roman" w:hAnsi="Times New Roman" w:cs="Times New Roman"/>
          <w:sz w:val="24"/>
          <w:szCs w:val="24"/>
        </w:rPr>
        <w:t>был образован в сентябре 2014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1817">
        <w:rPr>
          <w:rFonts w:ascii="Times New Roman" w:hAnsi="Times New Roman" w:cs="Times New Roman"/>
          <w:sz w:val="24"/>
          <w:szCs w:val="24"/>
        </w:rPr>
        <w:t xml:space="preserve"> в качестве подразделения Академии в соответствии с поручением Председателя Агентства по делам государственной службы и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2F1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1817">
        <w:rPr>
          <w:rFonts w:ascii="Times New Roman" w:hAnsi="Times New Roman" w:cs="Times New Roman"/>
          <w:sz w:val="24"/>
          <w:szCs w:val="24"/>
        </w:rPr>
        <w:t>9 августа 2014 года, основанного на рекомендациях 3-го раунда мониторинга Стамбульского плана действий по борьбе против коррупции.</w:t>
      </w:r>
    </w:p>
    <w:p w:rsidR="002F1817" w:rsidRDefault="002F1817" w:rsidP="002F1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1F" w:rsidRDefault="002F1817" w:rsidP="002F1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17">
        <w:rPr>
          <w:rFonts w:ascii="Times New Roman" w:hAnsi="Times New Roman" w:cs="Times New Roman"/>
          <w:sz w:val="24"/>
          <w:szCs w:val="24"/>
        </w:rPr>
        <w:t xml:space="preserve">Миссия Центра – обеспечение </w:t>
      </w:r>
      <w:proofErr w:type="spellStart"/>
      <w:r w:rsidRPr="002F1817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2F1817">
        <w:rPr>
          <w:rFonts w:ascii="Times New Roman" w:hAnsi="Times New Roman" w:cs="Times New Roman"/>
          <w:sz w:val="24"/>
          <w:szCs w:val="24"/>
        </w:rPr>
        <w:t>-аналитической, образовательной и методической поддержки, и сопровождение реализации государственной политики в сфере противодействия коррупции.</w:t>
      </w:r>
      <w:bookmarkStart w:id="0" w:name="_GoBack"/>
      <w:bookmarkEnd w:id="0"/>
    </w:p>
    <w:p w:rsidR="003E6B1F" w:rsidRDefault="003E6B1F" w:rsidP="002B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1F" w:rsidRDefault="002F1817" w:rsidP="002B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 (7172) 75 35 96, 75 35 72</w:t>
      </w:r>
    </w:p>
    <w:p w:rsidR="003E6B1F" w:rsidRDefault="003E6B1F" w:rsidP="002B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C59" w:rsidRPr="0092097C" w:rsidRDefault="00B50F79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79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</w:t>
      </w:r>
      <w:r w:rsidRPr="00920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F79"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92097C">
        <w:rPr>
          <w:rFonts w:ascii="Times New Roman" w:hAnsi="Times New Roman" w:cs="Times New Roman"/>
          <w:sz w:val="24"/>
          <w:szCs w:val="24"/>
        </w:rPr>
        <w:t>:</w:t>
      </w:r>
    </w:p>
    <w:p w:rsidR="00FC6E9F" w:rsidRPr="0092097C" w:rsidRDefault="00FC6E9F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D" w:rsidRDefault="00AE173D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173D">
        <w:rPr>
          <w:rFonts w:ascii="Times New Roman" w:hAnsi="Times New Roman" w:cs="Times New Roman"/>
          <w:sz w:val="24"/>
          <w:szCs w:val="24"/>
          <w:lang w:val="en-US"/>
        </w:rPr>
        <w:t>Andersen</w:t>
      </w:r>
      <w:r w:rsidRPr="0092097C">
        <w:rPr>
          <w:rFonts w:ascii="Times New Roman" w:hAnsi="Times New Roman" w:cs="Times New Roman"/>
          <w:sz w:val="24"/>
          <w:szCs w:val="24"/>
        </w:rPr>
        <w:t xml:space="preserve">, </w:t>
      </w:r>
      <w:r w:rsidRPr="00AE173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2097C">
        <w:rPr>
          <w:rFonts w:ascii="Times New Roman" w:hAnsi="Times New Roman" w:cs="Times New Roman"/>
          <w:sz w:val="24"/>
          <w:szCs w:val="24"/>
        </w:rPr>
        <w:t>.</w:t>
      </w:r>
      <w:r w:rsidRPr="00AE17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097C">
        <w:rPr>
          <w:rFonts w:ascii="Times New Roman" w:hAnsi="Times New Roman" w:cs="Times New Roman"/>
          <w:sz w:val="24"/>
          <w:szCs w:val="24"/>
        </w:rPr>
        <w:t xml:space="preserve">. (2009). </w:t>
      </w:r>
      <w:r w:rsidRPr="00AE173D">
        <w:rPr>
          <w:rFonts w:ascii="Times New Roman" w:hAnsi="Times New Roman" w:cs="Times New Roman"/>
          <w:sz w:val="24"/>
          <w:szCs w:val="24"/>
          <w:lang w:val="en-US"/>
        </w:rPr>
        <w:t xml:space="preserve">E-Government as an anti-corruption strategy. Information Economics and </w:t>
      </w:r>
    </w:p>
    <w:p w:rsidR="00AE173D" w:rsidRDefault="00AE173D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AE173D">
        <w:rPr>
          <w:rFonts w:ascii="Times New Roman" w:hAnsi="Times New Roman" w:cs="Times New Roman"/>
          <w:sz w:val="24"/>
          <w:szCs w:val="24"/>
          <w:lang w:val="en-US"/>
        </w:rPr>
        <w:t>Policy 21, 201-210.</w:t>
      </w:r>
    </w:p>
    <w:p w:rsidR="00E7092A" w:rsidRDefault="00E7092A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Center for Global Affairs &amp; Strategic Studies </w:t>
      </w:r>
      <w:r w:rsidR="006B7E46">
        <w:rPr>
          <w:rFonts w:ascii="Times New Roman" w:hAnsi="Times New Roman" w:cs="Times New Roman"/>
          <w:sz w:val="24"/>
          <w:szCs w:val="24"/>
          <w:lang w:val="en-US"/>
        </w:rPr>
        <w:t>(2018)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92A">
        <w:rPr>
          <w:rFonts w:ascii="Times New Roman" w:hAnsi="Times New Roman" w:cs="Times New Roman"/>
          <w:sz w:val="24"/>
          <w:szCs w:val="24"/>
          <w:lang w:val="en-US"/>
        </w:rPr>
        <w:t>Process of Modernization and Technological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092A" w:rsidRDefault="00E7092A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E7092A">
        <w:rPr>
          <w:rFonts w:ascii="Times New Roman" w:hAnsi="Times New Roman" w:cs="Times New Roman"/>
          <w:sz w:val="24"/>
          <w:szCs w:val="24"/>
          <w:lang w:val="en-US"/>
        </w:rPr>
        <w:t>Development in Estonia</w:t>
      </w:r>
      <w:r w:rsidR="00BE63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Retrieved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50F79" w:rsidRDefault="00E7092A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6B7E46">
        <w:rPr>
          <w:rFonts w:ascii="Times New Roman" w:hAnsi="Times New Roman" w:cs="Times New Roman"/>
          <w:sz w:val="24"/>
          <w:szCs w:val="24"/>
          <w:lang w:val="en-US"/>
        </w:rPr>
        <w:t>https://www.unav.edu/documents/10174/16849987/Report-Estonia.pdf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E173D" w:rsidRDefault="00AE173D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173D">
        <w:rPr>
          <w:rFonts w:ascii="Times New Roman" w:hAnsi="Times New Roman" w:cs="Times New Roman"/>
          <w:sz w:val="24"/>
          <w:szCs w:val="24"/>
          <w:lang w:val="en-US"/>
        </w:rPr>
        <w:t>Elbahnasawy</w:t>
      </w:r>
      <w:proofErr w:type="spellEnd"/>
      <w:r w:rsidRPr="00AE173D">
        <w:rPr>
          <w:rFonts w:ascii="Times New Roman" w:hAnsi="Times New Roman" w:cs="Times New Roman"/>
          <w:sz w:val="24"/>
          <w:szCs w:val="24"/>
          <w:lang w:val="en-US"/>
        </w:rPr>
        <w:t xml:space="preserve">, N.G. (2014). E-Government, Internet Adoption, and Corruption: An Empirical </w:t>
      </w:r>
    </w:p>
    <w:p w:rsidR="00AE173D" w:rsidRDefault="00AE173D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AE173D">
        <w:rPr>
          <w:rFonts w:ascii="Times New Roman" w:hAnsi="Times New Roman" w:cs="Times New Roman"/>
          <w:sz w:val="24"/>
          <w:szCs w:val="24"/>
          <w:lang w:val="en-US"/>
        </w:rPr>
        <w:t>Investigation. World Development 57, 114–126.</w:t>
      </w:r>
    </w:p>
    <w:p w:rsidR="00074D6C" w:rsidRDefault="00EB7F83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F83">
        <w:rPr>
          <w:rFonts w:ascii="Times New Roman" w:hAnsi="Times New Roman" w:cs="Times New Roman"/>
          <w:sz w:val="24"/>
          <w:szCs w:val="24"/>
          <w:lang w:val="en-US"/>
        </w:rPr>
        <w:t xml:space="preserve">Deutsche </w:t>
      </w:r>
      <w:proofErr w:type="spellStart"/>
      <w:r w:rsidRPr="00EB7F83">
        <w:rPr>
          <w:rFonts w:ascii="Times New Roman" w:hAnsi="Times New Roman" w:cs="Times New Roman"/>
          <w:sz w:val="24"/>
          <w:szCs w:val="24"/>
          <w:lang w:val="en-US"/>
        </w:rPr>
        <w:t>Welle</w:t>
      </w:r>
      <w:proofErr w:type="spellEnd"/>
      <w:r w:rsidR="006B7E46"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7F83">
        <w:rPr>
          <w:rFonts w:ascii="Times New Roman" w:hAnsi="Times New Roman" w:cs="Times New Roman"/>
          <w:sz w:val="24"/>
          <w:szCs w:val="24"/>
          <w:lang w:val="en-US"/>
        </w:rPr>
        <w:t xml:space="preserve">Estonia takes EU's helm with focus on digitalization, </w:t>
      </w:r>
      <w:proofErr w:type="spellStart"/>
      <w:r w:rsidRPr="00EB7F83">
        <w:rPr>
          <w:rFonts w:ascii="Times New Roman" w:hAnsi="Times New Roman" w:cs="Times New Roman"/>
          <w:sz w:val="24"/>
          <w:szCs w:val="24"/>
          <w:lang w:val="en-US"/>
        </w:rPr>
        <w:t>cyberdefense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4D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74D6C" w:rsidRPr="006B7E46" w:rsidRDefault="00074D6C" w:rsidP="00E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B7F83">
        <w:rPr>
          <w:rFonts w:ascii="Times New Roman" w:hAnsi="Times New Roman" w:cs="Times New Roman"/>
          <w:sz w:val="24"/>
          <w:szCs w:val="24"/>
          <w:lang w:val="en-US"/>
        </w:rPr>
        <w:t xml:space="preserve">Retrieved from: </w:t>
      </w: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https://www.dw.com/en/estonia-takes-eus-helm-with-focus-on- </w:t>
      </w:r>
    </w:p>
    <w:p w:rsidR="00E7092A" w:rsidRPr="00074D6C" w:rsidRDefault="00074D6C" w:rsidP="00E7092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E17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B7E46">
        <w:rPr>
          <w:rFonts w:ascii="Times New Roman" w:hAnsi="Times New Roman" w:cs="Times New Roman"/>
          <w:sz w:val="24"/>
          <w:szCs w:val="24"/>
          <w:lang w:val="en-US"/>
        </w:rPr>
        <w:t>digitalization-</w:t>
      </w:r>
      <w:proofErr w:type="spellStart"/>
      <w:r w:rsidRPr="006B7E46">
        <w:rPr>
          <w:rFonts w:ascii="Times New Roman" w:hAnsi="Times New Roman" w:cs="Times New Roman"/>
          <w:sz w:val="24"/>
          <w:szCs w:val="24"/>
          <w:lang w:val="en-US"/>
        </w:rPr>
        <w:t>cyberdefense</w:t>
      </w:r>
      <w:proofErr w:type="spellEnd"/>
      <w:r w:rsidRPr="006B7E46">
        <w:rPr>
          <w:rFonts w:ascii="Times New Roman" w:hAnsi="Times New Roman" w:cs="Times New Roman"/>
          <w:sz w:val="24"/>
          <w:szCs w:val="24"/>
          <w:lang w:val="en-US"/>
        </w:rPr>
        <w:t>/a-39480254</w:t>
      </w:r>
      <w:proofErr w:type="gramEnd"/>
      <w:r w:rsidR="00EB7F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348DA" w:rsidRPr="00A23BD4" w:rsidRDefault="00B348DA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B3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B348DA">
        <w:rPr>
          <w:rFonts w:ascii="Times New Roman" w:hAnsi="Times New Roman" w:cs="Times New Roman"/>
          <w:sz w:val="24"/>
          <w:szCs w:val="24"/>
          <w:lang w:val="en-US"/>
        </w:rPr>
        <w:t xml:space="preserve"> (2019).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3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A23BD4">
        <w:rPr>
          <w:rFonts w:ascii="Times New Roman" w:hAnsi="Times New Roman" w:cs="Times New Roman"/>
          <w:sz w:val="24"/>
          <w:szCs w:val="24"/>
        </w:rPr>
        <w:t xml:space="preserve">. </w:t>
      </w:r>
      <w:r w:rsidRPr="00B348D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23BD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348DA">
        <w:rPr>
          <w:rFonts w:ascii="Times New Roman" w:hAnsi="Times New Roman" w:cs="Times New Roman"/>
          <w:sz w:val="24"/>
          <w:szCs w:val="24"/>
          <w:lang w:val="en-US"/>
        </w:rPr>
        <w:t>digitalkz</w:t>
      </w:r>
      <w:proofErr w:type="spellEnd"/>
      <w:r w:rsidRPr="00A23B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48DA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23B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48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23BD4">
        <w:rPr>
          <w:rFonts w:ascii="Times New Roman" w:hAnsi="Times New Roman" w:cs="Times New Roman"/>
          <w:sz w:val="24"/>
          <w:szCs w:val="24"/>
        </w:rPr>
        <w:t>/</w:t>
      </w:r>
      <w:r w:rsidRPr="00B348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3B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48D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23BD4">
        <w:rPr>
          <w:rFonts w:ascii="Times New Roman" w:hAnsi="Times New Roman" w:cs="Times New Roman"/>
          <w:sz w:val="24"/>
          <w:szCs w:val="24"/>
        </w:rPr>
        <w:t>/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Forbes Georgia (2018, Feb). Georgia and Digital Services. Retrieved </w:t>
      </w:r>
      <w:proofErr w:type="gramStart"/>
      <w:r w:rsidRPr="006B7E46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AE17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7E46">
        <w:rPr>
          <w:rFonts w:ascii="Times New Roman" w:hAnsi="Times New Roman" w:cs="Times New Roman"/>
          <w:sz w:val="24"/>
          <w:szCs w:val="24"/>
          <w:lang w:val="en-US"/>
        </w:rPr>
        <w:t>http://forbes.ge/news/3391/Georgia-And-Digital-Services</w:t>
      </w:r>
    </w:p>
    <w:p w:rsid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7F83">
        <w:rPr>
          <w:rFonts w:ascii="Times New Roman" w:hAnsi="Times New Roman" w:cs="Times New Roman"/>
          <w:sz w:val="24"/>
          <w:szCs w:val="24"/>
          <w:lang w:val="en-US"/>
        </w:rPr>
        <w:t>Hartleb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 (2017, Jul). </w:t>
      </w:r>
      <w:r w:rsidRPr="00EB7F83">
        <w:rPr>
          <w:rFonts w:ascii="Times New Roman" w:hAnsi="Times New Roman" w:cs="Times New Roman"/>
          <w:sz w:val="24"/>
          <w:szCs w:val="24"/>
          <w:lang w:val="en-US"/>
        </w:rPr>
        <w:t>Estonia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trendsetter in the digital age.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Retrieved from: </w:t>
      </w: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http://florianhartleb.com/estonia-as-trendsetter-in-the-digital- </w:t>
      </w:r>
    </w:p>
    <w:p w:rsid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6B7E46">
        <w:rPr>
          <w:rFonts w:ascii="Times New Roman" w:hAnsi="Times New Roman" w:cs="Times New Roman"/>
          <w:sz w:val="24"/>
          <w:szCs w:val="24"/>
          <w:lang w:val="en-US"/>
        </w:rPr>
        <w:t>age-prize-from-the-</w:t>
      </w:r>
      <w:proofErr w:type="spellStart"/>
      <w:r w:rsidRPr="006B7E46">
        <w:rPr>
          <w:rFonts w:ascii="Times New Roman" w:hAnsi="Times New Roman" w:cs="Times New Roman"/>
          <w:sz w:val="24"/>
          <w:szCs w:val="24"/>
          <w:lang w:val="en-US"/>
        </w:rPr>
        <w:t>bertelsmann</w:t>
      </w:r>
      <w:proofErr w:type="spellEnd"/>
      <w:r w:rsidRPr="006B7E4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B7E46">
        <w:rPr>
          <w:rFonts w:ascii="Times New Roman" w:hAnsi="Times New Roman" w:cs="Times New Roman"/>
          <w:sz w:val="24"/>
          <w:szCs w:val="24"/>
          <w:lang w:val="en-US"/>
        </w:rPr>
        <w:t>stiftung</w:t>
      </w:r>
      <w:proofErr w:type="spellEnd"/>
      <w:proofErr w:type="gramEnd"/>
      <w:r w:rsidRPr="006B7E4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4A8B" w:rsidRDefault="00124A8B" w:rsidP="00C4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Harvard Business School</w:t>
      </w:r>
      <w:r w:rsidR="006B7E46">
        <w:rPr>
          <w:rFonts w:ascii="Times New Roman" w:hAnsi="Times New Roman" w:cs="Times New Roman"/>
          <w:sz w:val="24"/>
          <w:szCs w:val="24"/>
          <w:lang w:val="en-US"/>
        </w:rPr>
        <w:t xml:space="preserve"> (2016)</w:t>
      </w:r>
      <w:r>
        <w:rPr>
          <w:rFonts w:ascii="Times New Roman" w:hAnsi="Times New Roman" w:cs="Times New Roman"/>
          <w:sz w:val="24"/>
          <w:szCs w:val="24"/>
          <w:lang w:val="en-US"/>
        </w:rPr>
        <w:t>. E</w:t>
      </w:r>
      <w:r w:rsidRPr="00124A8B">
        <w:rPr>
          <w:rFonts w:ascii="Times New Roman" w:hAnsi="Times New Roman" w:cs="Times New Roman"/>
          <w:sz w:val="24"/>
          <w:szCs w:val="24"/>
          <w:lang w:val="en-US"/>
        </w:rPr>
        <w:t>-Governments vs. Corruption. The case of Estonia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24A8B" w:rsidRPr="006B7E46" w:rsidRDefault="00124A8B" w:rsidP="00C4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E17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Retrieved from: </w:t>
      </w: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https://rctom.hbs.org/submission/e-governments-vs-corruption-the-case- </w:t>
      </w:r>
    </w:p>
    <w:p w:rsidR="00E7092A" w:rsidRPr="00E7092A" w:rsidRDefault="00124A8B" w:rsidP="00C4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AE17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B7E46">
        <w:rPr>
          <w:rFonts w:ascii="Times New Roman" w:hAnsi="Times New Roman" w:cs="Times New Roman"/>
          <w:sz w:val="24"/>
          <w:szCs w:val="24"/>
          <w:lang w:val="en-US"/>
        </w:rPr>
        <w:t>of-</w:t>
      </w:r>
      <w:proofErr w:type="spellStart"/>
      <w:r w:rsidRPr="006B7E46">
        <w:rPr>
          <w:rFonts w:ascii="Times New Roman" w:hAnsi="Times New Roman" w:cs="Times New Roman"/>
          <w:sz w:val="24"/>
          <w:szCs w:val="24"/>
          <w:lang w:val="en-US"/>
        </w:rPr>
        <w:t>estonia</w:t>
      </w:r>
      <w:proofErr w:type="spellEnd"/>
      <w:proofErr w:type="gramEnd"/>
      <w:r w:rsidRPr="006B7E4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Institute for Development of Freedom of Information (2016). Georgia in the UN E-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Government Survey – Results and Recommendations.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Retrieved from: https://idfi.ge/en/georgia-in-the-un-e-governance-research-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6B7E46">
        <w:rPr>
          <w:rFonts w:ascii="Times New Roman" w:hAnsi="Times New Roman" w:cs="Times New Roman"/>
          <w:sz w:val="24"/>
          <w:szCs w:val="24"/>
          <w:lang w:val="en-US"/>
        </w:rPr>
        <w:t>review-of-findings-and-recommendations</w:t>
      </w:r>
      <w:proofErr w:type="gramEnd"/>
    </w:p>
    <w:p w:rsidR="00AE173D" w:rsidRDefault="00AE173D" w:rsidP="004B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173D">
        <w:rPr>
          <w:rFonts w:ascii="Times New Roman" w:hAnsi="Times New Roman" w:cs="Times New Roman"/>
          <w:sz w:val="24"/>
          <w:szCs w:val="24"/>
          <w:lang w:val="en-US"/>
        </w:rPr>
        <w:t>Karv</w:t>
      </w:r>
      <w:proofErr w:type="spellEnd"/>
      <w:r w:rsidRPr="00AE173D">
        <w:rPr>
          <w:rFonts w:ascii="Times New Roman" w:hAnsi="Times New Roman" w:cs="Times New Roman"/>
          <w:sz w:val="24"/>
          <w:szCs w:val="24"/>
          <w:lang w:val="en-US"/>
        </w:rPr>
        <w:t>, J. (2015). E-Government and its ability to reduce corruption. The case of Estonia. (</w:t>
      </w:r>
      <w:proofErr w:type="gramStart"/>
      <w:r w:rsidRPr="00AE173D">
        <w:rPr>
          <w:rFonts w:ascii="Times New Roman" w:hAnsi="Times New Roman" w:cs="Times New Roman"/>
          <w:sz w:val="24"/>
          <w:szCs w:val="24"/>
          <w:lang w:val="en-US"/>
        </w:rPr>
        <w:t>master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E173D" w:rsidRDefault="00AE173D" w:rsidP="004B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AE173D">
        <w:rPr>
          <w:rFonts w:ascii="Times New Roman" w:hAnsi="Times New Roman" w:cs="Times New Roman"/>
          <w:sz w:val="24"/>
          <w:szCs w:val="24"/>
          <w:lang w:val="en-US"/>
        </w:rPr>
        <w:t>thesis</w:t>
      </w:r>
      <w:proofErr w:type="gramEnd"/>
      <w:r w:rsidRPr="00AE173D">
        <w:rPr>
          <w:rFonts w:ascii="Times New Roman" w:hAnsi="Times New Roman" w:cs="Times New Roman"/>
          <w:sz w:val="24"/>
          <w:szCs w:val="24"/>
          <w:lang w:val="en-US"/>
        </w:rPr>
        <w:t>). Lund: Lund University.</w:t>
      </w:r>
    </w:p>
    <w:p w:rsidR="006B7E46" w:rsidRDefault="002615D7" w:rsidP="004B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5D7">
        <w:rPr>
          <w:rFonts w:ascii="Times New Roman" w:hAnsi="Times New Roman" w:cs="Times New Roman"/>
          <w:sz w:val="24"/>
          <w:szCs w:val="24"/>
          <w:lang w:val="en-US"/>
        </w:rPr>
        <w:t>Leiden University</w:t>
      </w:r>
      <w:r w:rsidR="006B7E46">
        <w:rPr>
          <w:rFonts w:ascii="Times New Roman" w:hAnsi="Times New Roman" w:cs="Times New Roman"/>
          <w:sz w:val="24"/>
          <w:szCs w:val="24"/>
          <w:lang w:val="en-US"/>
        </w:rPr>
        <w:t xml:space="preserve"> (2016)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B58D8" w:rsidRPr="004B58D8">
        <w:rPr>
          <w:rFonts w:ascii="Times New Roman" w:hAnsi="Times New Roman" w:cs="Times New Roman"/>
          <w:sz w:val="24"/>
          <w:szCs w:val="24"/>
          <w:lang w:val="en-US"/>
        </w:rPr>
        <w:t>Successful E-government</w:t>
      </w:r>
      <w:r w:rsidR="004B5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8D8" w:rsidRPr="004B58D8">
        <w:rPr>
          <w:rFonts w:ascii="Times New Roman" w:hAnsi="Times New Roman" w:cs="Times New Roman"/>
          <w:sz w:val="24"/>
          <w:szCs w:val="24"/>
          <w:lang w:val="en-US"/>
        </w:rPr>
        <w:t>Implementation and Reduced</w:t>
      </w:r>
      <w:r w:rsidR="004B5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8D8" w:rsidRPr="004B58D8">
        <w:rPr>
          <w:rFonts w:ascii="Times New Roman" w:hAnsi="Times New Roman" w:cs="Times New Roman"/>
          <w:sz w:val="24"/>
          <w:szCs w:val="24"/>
          <w:lang w:val="en-US"/>
        </w:rPr>
        <w:t xml:space="preserve">Corruption in </w:t>
      </w:r>
    </w:p>
    <w:p w:rsidR="004B58D8" w:rsidRPr="006B7E46" w:rsidRDefault="006B7E46" w:rsidP="004B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58D8" w:rsidRPr="004B58D8">
        <w:rPr>
          <w:rFonts w:ascii="Times New Roman" w:hAnsi="Times New Roman" w:cs="Times New Roman"/>
          <w:sz w:val="24"/>
          <w:szCs w:val="24"/>
          <w:lang w:val="en-US"/>
        </w:rPr>
        <w:t>Estonia</w:t>
      </w:r>
      <w:r w:rsidR="004B58D8">
        <w:rPr>
          <w:rFonts w:ascii="Times New Roman" w:hAnsi="Times New Roman" w:cs="Times New Roman"/>
          <w:sz w:val="24"/>
          <w:szCs w:val="24"/>
          <w:lang w:val="en-US"/>
        </w:rPr>
        <w:t xml:space="preserve">. Retrieved from:    </w:t>
      </w:r>
      <w:r w:rsidR="004B58D8"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https://openaccess.leidenuniv.nl/bitstream/handle/1887/ </w:t>
      </w:r>
    </w:p>
    <w:p w:rsidR="00A72C59" w:rsidRPr="004B58D8" w:rsidRDefault="004B58D8" w:rsidP="004B58D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41002/Frijters%2C%20Kees-s1381881-BA%20Thesis%20POWE-2016.pdf</w:t>
      </w:r>
      <w:proofErr w:type="gramStart"/>
      <w:r w:rsidRPr="006B7E46">
        <w:rPr>
          <w:rFonts w:ascii="Times New Roman" w:hAnsi="Times New Roman" w:cs="Times New Roman"/>
          <w:sz w:val="24"/>
          <w:szCs w:val="24"/>
          <w:lang w:val="en-US"/>
        </w:rPr>
        <w:t>?sequence</w:t>
      </w:r>
      <w:proofErr w:type="gramEnd"/>
      <w:r w:rsidRPr="006B7E46">
        <w:rPr>
          <w:rFonts w:ascii="Times New Roman" w:hAnsi="Times New Roman" w:cs="Times New Roman"/>
          <w:sz w:val="24"/>
          <w:szCs w:val="24"/>
          <w:lang w:val="en-US"/>
        </w:rPr>
        <w:t>=1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6356">
        <w:rPr>
          <w:rFonts w:ascii="Times New Roman" w:hAnsi="Times New Roman" w:cs="Times New Roman"/>
          <w:sz w:val="24"/>
          <w:szCs w:val="24"/>
          <w:lang w:val="en-US"/>
        </w:rPr>
        <w:t>Melenchuk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 (2018).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 E-government Combat C</w:t>
      </w:r>
      <w:r w:rsidRPr="00BE6356">
        <w:rPr>
          <w:rFonts w:ascii="Times New Roman" w:hAnsi="Times New Roman" w:cs="Times New Roman"/>
          <w:sz w:val="24"/>
          <w:szCs w:val="24"/>
          <w:lang w:val="en-US"/>
        </w:rPr>
        <w:t>orruption?</w:t>
      </w:r>
      <w:proofErr w:type="gramEnd"/>
      <w:r w:rsidRPr="00BE6356">
        <w:rPr>
          <w:rFonts w:ascii="Times New Roman" w:hAnsi="Times New Roman" w:cs="Times New Roman"/>
          <w:sz w:val="24"/>
          <w:szCs w:val="24"/>
          <w:lang w:val="en-US"/>
        </w:rPr>
        <w:t xml:space="preserve"> Expe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rience of Poland and </w:t>
      </w:r>
      <w:r w:rsidRPr="00BE6356">
        <w:rPr>
          <w:rFonts w:ascii="Times New Roman" w:hAnsi="Times New Roman" w:cs="Times New Roman"/>
          <w:sz w:val="24"/>
          <w:szCs w:val="24"/>
          <w:lang w:val="en-US"/>
        </w:rPr>
        <w:t>Estonia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E6356">
        <w:rPr>
          <w:rFonts w:ascii="Times New Roman" w:hAnsi="Times New Roman" w:cs="Times New Roman"/>
          <w:sz w:val="24"/>
          <w:szCs w:val="24"/>
          <w:lang w:val="en-US"/>
        </w:rPr>
        <w:t>Institute of Innovative Governance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Retrieved from: </w:t>
      </w: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https://www.instingov.org/wp- </w:t>
      </w:r>
    </w:p>
    <w:p w:rsidR="00A808E2" w:rsidRPr="00E7092A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content/uploads/2018/10/corruption-e-democracy-for-the-Institute-output2.pdf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Shin, L. (2016). Republic of Georgia to Pilot Land Titling on </w:t>
      </w:r>
      <w:proofErr w:type="spellStart"/>
      <w:r w:rsidRPr="006B7E46">
        <w:rPr>
          <w:rFonts w:ascii="Times New Roman" w:hAnsi="Times New Roman" w:cs="Times New Roman"/>
          <w:sz w:val="24"/>
          <w:szCs w:val="24"/>
          <w:lang w:val="en-US"/>
        </w:rPr>
        <w:t>Blockchain</w:t>
      </w:r>
      <w:proofErr w:type="spellEnd"/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Economist Hernando De Soto, </w:t>
      </w:r>
      <w:proofErr w:type="spellStart"/>
      <w:r w:rsidRPr="006B7E46">
        <w:rPr>
          <w:rFonts w:ascii="Times New Roman" w:hAnsi="Times New Roman" w:cs="Times New Roman"/>
          <w:sz w:val="24"/>
          <w:szCs w:val="24"/>
          <w:lang w:val="en-US"/>
        </w:rPr>
        <w:t>Bitfury</w:t>
      </w:r>
      <w:proofErr w:type="spellEnd"/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. Retrieved </w:t>
      </w:r>
      <w:proofErr w:type="gramStart"/>
      <w:r w:rsidRPr="006B7E46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https://www.forbes.com/sites/laurashin/2016/04/21/republic-of-georgia-to- </w:t>
      </w:r>
    </w:p>
    <w:p w:rsidR="006B7E46" w:rsidRP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pilot-land-titling-on-blockchain-with-economist-hernando-de-soto- </w:t>
      </w:r>
    </w:p>
    <w:p w:rsid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E4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6B7E46">
        <w:rPr>
          <w:rFonts w:ascii="Times New Roman" w:hAnsi="Times New Roman" w:cs="Times New Roman"/>
          <w:sz w:val="24"/>
          <w:szCs w:val="24"/>
          <w:lang w:val="en-US"/>
        </w:rPr>
        <w:t>bitfury</w:t>
      </w:r>
      <w:proofErr w:type="spellEnd"/>
      <w:proofErr w:type="gramEnd"/>
      <w:r w:rsidRPr="006B7E46">
        <w:rPr>
          <w:rFonts w:ascii="Times New Roman" w:hAnsi="Times New Roman" w:cs="Times New Roman"/>
          <w:sz w:val="24"/>
          <w:szCs w:val="24"/>
          <w:lang w:val="en-US"/>
        </w:rPr>
        <w:t>/#1bb0f7a944da</w:t>
      </w:r>
    </w:p>
    <w:p w:rsidR="00D870A7" w:rsidRDefault="00D870A7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 w:rsidRPr="00D87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D87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870A7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Corruption Perceptions Index. Retrieved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409D8" w:rsidRDefault="00D870A7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409D8" w:rsidRPr="004409D8">
        <w:rPr>
          <w:rFonts w:ascii="Times New Roman" w:hAnsi="Times New Roman" w:cs="Times New Roman"/>
          <w:sz w:val="24"/>
          <w:szCs w:val="24"/>
          <w:lang w:val="en-US"/>
        </w:rPr>
        <w:t>https://www.transparency.org/cpi2018</w:t>
      </w:r>
    </w:p>
    <w:p w:rsidR="00AE173D" w:rsidRDefault="00AE173D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173D">
        <w:rPr>
          <w:rFonts w:ascii="Times New Roman" w:hAnsi="Times New Roman" w:cs="Times New Roman"/>
          <w:sz w:val="24"/>
          <w:szCs w:val="24"/>
          <w:lang w:val="en-US"/>
        </w:rPr>
        <w:t xml:space="preserve">Transparency International. (2003). Global Corruption Report 2003: Access to information. </w:t>
      </w:r>
    </w:p>
    <w:p w:rsid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Vassiljeva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 (2017, Apr). The digitalization of Estonia. Retrieved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B7E46" w:rsidRDefault="006B7E46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B7E46">
        <w:rPr>
          <w:rFonts w:ascii="Times New Roman" w:hAnsi="Times New Roman" w:cs="Times New Roman"/>
          <w:sz w:val="24"/>
          <w:szCs w:val="24"/>
          <w:lang w:val="en-US"/>
        </w:rPr>
        <w:t>https://www.slideshare.net/dnation1/the-digitalization-of-estonia</w:t>
      </w:r>
    </w:p>
    <w:p w:rsidR="00A808E2" w:rsidRPr="00E7092A" w:rsidRDefault="00A808E2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06F2" w:rsidRPr="00E7092A" w:rsidRDefault="00B006F2" w:rsidP="006B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006F2" w:rsidRPr="00E7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56" w:rsidRDefault="008A7E56" w:rsidP="00930A4F">
      <w:pPr>
        <w:spacing w:after="0" w:line="240" w:lineRule="auto"/>
      </w:pPr>
      <w:r>
        <w:separator/>
      </w:r>
    </w:p>
  </w:endnote>
  <w:endnote w:type="continuationSeparator" w:id="0">
    <w:p w:rsidR="008A7E56" w:rsidRDefault="008A7E56" w:rsidP="0093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56" w:rsidRDefault="008A7E56" w:rsidP="00930A4F">
      <w:pPr>
        <w:spacing w:after="0" w:line="240" w:lineRule="auto"/>
      </w:pPr>
      <w:r>
        <w:separator/>
      </w:r>
    </w:p>
  </w:footnote>
  <w:footnote w:type="continuationSeparator" w:id="0">
    <w:p w:rsidR="008A7E56" w:rsidRDefault="008A7E56" w:rsidP="00930A4F">
      <w:pPr>
        <w:spacing w:after="0" w:line="240" w:lineRule="auto"/>
      </w:pPr>
      <w:r>
        <w:continuationSeparator/>
      </w:r>
    </w:p>
  </w:footnote>
  <w:footnote w:id="1">
    <w:p w:rsidR="00930A4F" w:rsidRDefault="00930A4F">
      <w:pPr>
        <w:pStyle w:val="a5"/>
      </w:pPr>
      <w:r>
        <w:rPr>
          <w:rStyle w:val="a7"/>
        </w:rPr>
        <w:footnoteRef/>
      </w:r>
      <w:r>
        <w:t xml:space="preserve"> </w:t>
      </w:r>
      <w:r w:rsidRPr="00930A4F">
        <w:t>https://ru.wikipedia.org/wiki/Google_Trends</w:t>
      </w:r>
    </w:p>
  </w:footnote>
  <w:footnote w:id="2">
    <w:p w:rsidR="00246E8F" w:rsidRDefault="00246E8F">
      <w:pPr>
        <w:pStyle w:val="a5"/>
      </w:pPr>
      <w:r>
        <w:rPr>
          <w:rStyle w:val="a7"/>
        </w:rPr>
        <w:footnoteRef/>
      </w:r>
      <w:r>
        <w:t xml:space="preserve"> </w:t>
      </w:r>
      <w:r w:rsidRPr="00246E8F">
        <w:t>https://ru.wikipedia.org/wiki/%D0%A2%D0%B0%D1%80%D1%82%D1%83</w:t>
      </w:r>
    </w:p>
  </w:footnote>
  <w:footnote w:id="3">
    <w:p w:rsidR="006A4598" w:rsidRDefault="006A4598">
      <w:pPr>
        <w:pStyle w:val="a5"/>
      </w:pPr>
      <w:r>
        <w:rPr>
          <w:rStyle w:val="a7"/>
        </w:rPr>
        <w:footnoteRef/>
      </w:r>
      <w:r>
        <w:t xml:space="preserve"> </w:t>
      </w:r>
      <w:r w:rsidRPr="006A4598">
        <w:t>https://ria.ru/20160102/1353304165.html</w:t>
      </w:r>
    </w:p>
  </w:footnote>
  <w:footnote w:id="4">
    <w:p w:rsidR="00B348DA" w:rsidRDefault="00B348DA">
      <w:pPr>
        <w:pStyle w:val="a5"/>
      </w:pPr>
      <w:r>
        <w:rPr>
          <w:rStyle w:val="a7"/>
        </w:rPr>
        <w:footnoteRef/>
      </w:r>
      <w:r>
        <w:t xml:space="preserve"> </w:t>
      </w:r>
      <w:r w:rsidRPr="00B348DA">
        <w:t>https://www.kazpravda.kz/articles/view/tsifrovoi-kazahstan-ot-kontseptsii-k-voploshcheniu1/</w:t>
      </w:r>
    </w:p>
  </w:footnote>
  <w:footnote w:id="5">
    <w:p w:rsidR="00F62CC6" w:rsidRDefault="00F62CC6">
      <w:pPr>
        <w:pStyle w:val="a5"/>
      </w:pPr>
      <w:r>
        <w:rPr>
          <w:rStyle w:val="a7"/>
        </w:rPr>
        <w:footnoteRef/>
      </w:r>
      <w:r>
        <w:t xml:space="preserve"> Предположительно, данное обстоятельство вызвано продолжающимся процессом «утечки мозгов». Данная тема требует отдельного исследования, что выходит за рамки деятельности ИЦИВПК Академии государственного управления при Президенте РК.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1A"/>
    <w:rsid w:val="00002D3F"/>
    <w:rsid w:val="000067D3"/>
    <w:rsid w:val="00030C9E"/>
    <w:rsid w:val="00074D6C"/>
    <w:rsid w:val="00094C7E"/>
    <w:rsid w:val="000B0FDD"/>
    <w:rsid w:val="000B111E"/>
    <w:rsid w:val="00120476"/>
    <w:rsid w:val="0012414C"/>
    <w:rsid w:val="00124A8B"/>
    <w:rsid w:val="00126362"/>
    <w:rsid w:val="00154B0C"/>
    <w:rsid w:val="00183F4D"/>
    <w:rsid w:val="00192EAF"/>
    <w:rsid w:val="001A2907"/>
    <w:rsid w:val="00213938"/>
    <w:rsid w:val="002379A4"/>
    <w:rsid w:val="00246E8F"/>
    <w:rsid w:val="002615D7"/>
    <w:rsid w:val="002927AA"/>
    <w:rsid w:val="002A2128"/>
    <w:rsid w:val="002B095B"/>
    <w:rsid w:val="002B4723"/>
    <w:rsid w:val="002B72C3"/>
    <w:rsid w:val="002D7CF6"/>
    <w:rsid w:val="002F1817"/>
    <w:rsid w:val="003140D7"/>
    <w:rsid w:val="003149AE"/>
    <w:rsid w:val="00322684"/>
    <w:rsid w:val="00324676"/>
    <w:rsid w:val="003316E8"/>
    <w:rsid w:val="00367BA5"/>
    <w:rsid w:val="003761B7"/>
    <w:rsid w:val="003775FC"/>
    <w:rsid w:val="00393635"/>
    <w:rsid w:val="003B4705"/>
    <w:rsid w:val="003D75DB"/>
    <w:rsid w:val="003E6B1F"/>
    <w:rsid w:val="00412B49"/>
    <w:rsid w:val="00412C36"/>
    <w:rsid w:val="004409D8"/>
    <w:rsid w:val="00485B43"/>
    <w:rsid w:val="00494313"/>
    <w:rsid w:val="004B58D8"/>
    <w:rsid w:val="004F432E"/>
    <w:rsid w:val="004F4818"/>
    <w:rsid w:val="004F7F75"/>
    <w:rsid w:val="005215D6"/>
    <w:rsid w:val="00563DCE"/>
    <w:rsid w:val="005801E1"/>
    <w:rsid w:val="005863FD"/>
    <w:rsid w:val="0059395D"/>
    <w:rsid w:val="005F3B37"/>
    <w:rsid w:val="00622ADE"/>
    <w:rsid w:val="00636B82"/>
    <w:rsid w:val="006414D0"/>
    <w:rsid w:val="00651149"/>
    <w:rsid w:val="006515BB"/>
    <w:rsid w:val="006A4598"/>
    <w:rsid w:val="006B7E46"/>
    <w:rsid w:val="00741A96"/>
    <w:rsid w:val="00745431"/>
    <w:rsid w:val="00787840"/>
    <w:rsid w:val="007B3F37"/>
    <w:rsid w:val="008102E2"/>
    <w:rsid w:val="0081215B"/>
    <w:rsid w:val="00822F71"/>
    <w:rsid w:val="0082470F"/>
    <w:rsid w:val="008268C5"/>
    <w:rsid w:val="00847110"/>
    <w:rsid w:val="00855F21"/>
    <w:rsid w:val="00860947"/>
    <w:rsid w:val="008A674A"/>
    <w:rsid w:val="008A7E56"/>
    <w:rsid w:val="00907A1B"/>
    <w:rsid w:val="00914F5B"/>
    <w:rsid w:val="0092032E"/>
    <w:rsid w:val="0092097C"/>
    <w:rsid w:val="00921859"/>
    <w:rsid w:val="009300BC"/>
    <w:rsid w:val="00930A4F"/>
    <w:rsid w:val="00936F38"/>
    <w:rsid w:val="00942C12"/>
    <w:rsid w:val="00977E7E"/>
    <w:rsid w:val="009B066E"/>
    <w:rsid w:val="00A10E47"/>
    <w:rsid w:val="00A23BD4"/>
    <w:rsid w:val="00A463F8"/>
    <w:rsid w:val="00A4693A"/>
    <w:rsid w:val="00A52FD0"/>
    <w:rsid w:val="00A66E4A"/>
    <w:rsid w:val="00A72C59"/>
    <w:rsid w:val="00A808E2"/>
    <w:rsid w:val="00A85FCD"/>
    <w:rsid w:val="00AA1986"/>
    <w:rsid w:val="00AA2575"/>
    <w:rsid w:val="00AA4867"/>
    <w:rsid w:val="00AE173D"/>
    <w:rsid w:val="00AE492A"/>
    <w:rsid w:val="00AE6F0E"/>
    <w:rsid w:val="00B006F2"/>
    <w:rsid w:val="00B33B58"/>
    <w:rsid w:val="00B348DA"/>
    <w:rsid w:val="00B416E7"/>
    <w:rsid w:val="00B50F79"/>
    <w:rsid w:val="00B523C5"/>
    <w:rsid w:val="00B52A5F"/>
    <w:rsid w:val="00B53690"/>
    <w:rsid w:val="00B60127"/>
    <w:rsid w:val="00B8799D"/>
    <w:rsid w:val="00BA2935"/>
    <w:rsid w:val="00BB4FB0"/>
    <w:rsid w:val="00BC6049"/>
    <w:rsid w:val="00BE6356"/>
    <w:rsid w:val="00C01B34"/>
    <w:rsid w:val="00C01B52"/>
    <w:rsid w:val="00C024A4"/>
    <w:rsid w:val="00C06B1A"/>
    <w:rsid w:val="00C20E25"/>
    <w:rsid w:val="00C3776B"/>
    <w:rsid w:val="00C47D3A"/>
    <w:rsid w:val="00C571C2"/>
    <w:rsid w:val="00C67FBF"/>
    <w:rsid w:val="00CE5199"/>
    <w:rsid w:val="00D078A1"/>
    <w:rsid w:val="00D07979"/>
    <w:rsid w:val="00D16CC2"/>
    <w:rsid w:val="00D24797"/>
    <w:rsid w:val="00D33FA9"/>
    <w:rsid w:val="00D46EE2"/>
    <w:rsid w:val="00D870A7"/>
    <w:rsid w:val="00D9276F"/>
    <w:rsid w:val="00DB064E"/>
    <w:rsid w:val="00DD6870"/>
    <w:rsid w:val="00E1512E"/>
    <w:rsid w:val="00E60993"/>
    <w:rsid w:val="00E7092A"/>
    <w:rsid w:val="00EA4A31"/>
    <w:rsid w:val="00EB7F83"/>
    <w:rsid w:val="00EC0589"/>
    <w:rsid w:val="00EC6AEF"/>
    <w:rsid w:val="00EE68E6"/>
    <w:rsid w:val="00EF4DDC"/>
    <w:rsid w:val="00F34EE1"/>
    <w:rsid w:val="00F44737"/>
    <w:rsid w:val="00F5074E"/>
    <w:rsid w:val="00F62CC6"/>
    <w:rsid w:val="00F77BB4"/>
    <w:rsid w:val="00F81C4B"/>
    <w:rsid w:val="00F92BCD"/>
    <w:rsid w:val="00FC0F43"/>
    <w:rsid w:val="00FC6E9F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D02A1-01C4-4D85-92A8-53691F0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F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986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30A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0A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30A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5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F2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Индекс развития электронного правительства и его компоненты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0.8</c:v>
                </c:pt>
                <c:pt idx="1">
                  <c:v>0.82</c:v>
                </c:pt>
                <c:pt idx="2">
                  <c:v>0.66</c:v>
                </c:pt>
                <c:pt idx="3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0.82</c:v>
                </c:pt>
                <c:pt idx="1">
                  <c:v>0.77</c:v>
                </c:pt>
                <c:pt idx="2">
                  <c:v>0.79</c:v>
                </c:pt>
                <c:pt idx="3">
                  <c:v>0.89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0.83</c:v>
                </c:pt>
                <c:pt idx="1">
                  <c:v>0.89</c:v>
                </c:pt>
                <c:pt idx="2">
                  <c:v>0.73</c:v>
                </c:pt>
                <c:pt idx="3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47408"/>
        <c:axId val="11447800"/>
      </c:barChart>
      <c:catAx>
        <c:axId val="1144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47800"/>
        <c:crosses val="autoZero"/>
        <c:auto val="1"/>
        <c:lblAlgn val="ctr"/>
        <c:lblOffset val="100"/>
        <c:noMultiLvlLbl val="0"/>
      </c:catAx>
      <c:valAx>
        <c:axId val="11447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4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Индекс развития электронного правительства и его компоненты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0.55000000000000004</c:v>
                </c:pt>
                <c:pt idx="1">
                  <c:v>0.6</c:v>
                </c:pt>
                <c:pt idx="2">
                  <c:v>0.23</c:v>
                </c:pt>
                <c:pt idx="3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0.6</c:v>
                </c:pt>
                <c:pt idx="1">
                  <c:v>0.6</c:v>
                </c:pt>
                <c:pt idx="2">
                  <c:v>0.43</c:v>
                </c:pt>
                <c:pt idx="3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0.61</c:v>
                </c:pt>
                <c:pt idx="1">
                  <c:v>0.64</c:v>
                </c:pt>
                <c:pt idx="2">
                  <c:v>0.42</c:v>
                </c:pt>
                <c:pt idx="3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615056"/>
        <c:axId val="239615448"/>
      </c:barChart>
      <c:catAx>
        <c:axId val="23961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615448"/>
        <c:crosses val="autoZero"/>
        <c:auto val="1"/>
        <c:lblAlgn val="ctr"/>
        <c:lblOffset val="100"/>
        <c:noMultiLvlLbl val="0"/>
      </c:catAx>
      <c:valAx>
        <c:axId val="239615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61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Индекс развития электронного правительства и его компоненты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0.68</c:v>
                </c:pt>
                <c:pt idx="1">
                  <c:v>0.78</c:v>
                </c:pt>
                <c:pt idx="2">
                  <c:v>0.36</c:v>
                </c:pt>
                <c:pt idx="3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0.73</c:v>
                </c:pt>
                <c:pt idx="1">
                  <c:v>0.75</c:v>
                </c:pt>
                <c:pt idx="2">
                  <c:v>0.56999999999999995</c:v>
                </c:pt>
                <c:pt idx="3">
                  <c:v>0.86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Индекс развития электронного правительства</c:v>
                </c:pt>
                <c:pt idx="1">
                  <c:v>Онлайн-услуги</c:v>
                </c:pt>
                <c:pt idx="2">
                  <c:v>Телекоммуникационная инфраструктура</c:v>
                </c:pt>
                <c:pt idx="3">
                  <c:v>Человеческие ресурсы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0.72</c:v>
                </c:pt>
                <c:pt idx="1">
                  <c:v>0.77</c:v>
                </c:pt>
                <c:pt idx="2">
                  <c:v>0.56999999999999995</c:v>
                </c:pt>
                <c:pt idx="3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616232"/>
        <c:axId val="239616624"/>
      </c:barChart>
      <c:catAx>
        <c:axId val="239616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616624"/>
        <c:crosses val="autoZero"/>
        <c:auto val="1"/>
        <c:lblAlgn val="ctr"/>
        <c:lblOffset val="100"/>
        <c:noMultiLvlLbl val="0"/>
      </c:catAx>
      <c:valAx>
        <c:axId val="23961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616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9EAD-1C59-451C-8182-B5A129A4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 Кабылдин</dc:creator>
  <cp:keywords/>
  <dc:description/>
  <cp:lastModifiedBy>Мерген Дюсенов</cp:lastModifiedBy>
  <cp:revision>9</cp:revision>
  <cp:lastPrinted>2019-06-18T06:01:00Z</cp:lastPrinted>
  <dcterms:created xsi:type="dcterms:W3CDTF">2019-06-17T12:16:00Z</dcterms:created>
  <dcterms:modified xsi:type="dcterms:W3CDTF">2019-06-19T05:48:00Z</dcterms:modified>
</cp:coreProperties>
</file>