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06" w:rsidRPr="00BA0206" w:rsidRDefault="00BA0206" w:rsidP="00B863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099" w:rsidRPr="00E9059F" w:rsidRDefault="00BA0206" w:rsidP="00B863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B05E4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онно-коммуникационные технологии</w:t>
      </w:r>
      <w:r w:rsidRPr="004B0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CF0" w:rsidRPr="00E9059F" w:rsidRDefault="00BA0206" w:rsidP="00B863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E4">
        <w:rPr>
          <w:rFonts w:ascii="Times New Roman" w:hAnsi="Times New Roman" w:cs="Times New Roman"/>
          <w:b/>
          <w:sz w:val="28"/>
          <w:szCs w:val="28"/>
        </w:rPr>
        <w:t>как эффективный инструмент противодействия коррупции</w:t>
      </w:r>
    </w:p>
    <w:p w:rsidR="00BA0206" w:rsidRDefault="00BA0206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E4" w:rsidRPr="004B05E4" w:rsidRDefault="00A941E4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5E4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</w:t>
      </w:r>
      <w:r w:rsidR="00E04D76">
        <w:rPr>
          <w:rFonts w:ascii="Times New Roman" w:hAnsi="Times New Roman" w:cs="Times New Roman"/>
          <w:sz w:val="28"/>
          <w:szCs w:val="28"/>
        </w:rPr>
        <w:t>и</w:t>
      </w:r>
      <w:r w:rsidRPr="004B05E4">
        <w:rPr>
          <w:rFonts w:ascii="Times New Roman" w:hAnsi="Times New Roman" w:cs="Times New Roman"/>
          <w:sz w:val="28"/>
          <w:szCs w:val="28"/>
        </w:rPr>
        <w:t xml:space="preserve"> (ИКТ) в борьбе с коррупцией набирает все больше популярности во всем мире. Стремление к </w:t>
      </w:r>
      <w:r w:rsidR="00901BBC" w:rsidRPr="004B05E4">
        <w:rPr>
          <w:rFonts w:ascii="Times New Roman" w:hAnsi="Times New Roman" w:cs="Times New Roman"/>
          <w:sz w:val="28"/>
          <w:szCs w:val="28"/>
        </w:rPr>
        <w:t xml:space="preserve">использованию современных </w:t>
      </w:r>
      <w:r w:rsidRPr="004B05E4">
        <w:rPr>
          <w:rFonts w:ascii="Times New Roman" w:hAnsi="Times New Roman" w:cs="Times New Roman"/>
          <w:sz w:val="28"/>
          <w:szCs w:val="28"/>
        </w:rPr>
        <w:t>подход</w:t>
      </w:r>
      <w:r w:rsidR="00901BBC" w:rsidRPr="004B05E4">
        <w:rPr>
          <w:rFonts w:ascii="Times New Roman" w:hAnsi="Times New Roman" w:cs="Times New Roman"/>
          <w:sz w:val="28"/>
          <w:szCs w:val="28"/>
        </w:rPr>
        <w:t>ов</w:t>
      </w:r>
      <w:r w:rsidRPr="004B05E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подпитываемое быстрым развитием ИКТ, привело к возникн</w:t>
      </w:r>
      <w:r w:rsidR="00F34FD9" w:rsidRPr="004B05E4">
        <w:rPr>
          <w:rFonts w:ascii="Times New Roman" w:hAnsi="Times New Roman" w:cs="Times New Roman"/>
          <w:sz w:val="28"/>
          <w:szCs w:val="28"/>
        </w:rPr>
        <w:t>овению новых интересных решений.</w:t>
      </w:r>
      <w:r w:rsidRPr="004B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D9" w:rsidRPr="004B05E4" w:rsidRDefault="00F34FD9" w:rsidP="00B863C7">
      <w:pPr>
        <w:pStyle w:val="annotation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05E4">
        <w:rPr>
          <w:rFonts w:eastAsiaTheme="minorEastAsia"/>
          <w:sz w:val="28"/>
          <w:szCs w:val="28"/>
        </w:rPr>
        <w:t xml:space="preserve">В настоящее время ИКТ можно активно использовать </w:t>
      </w:r>
      <w:r w:rsidRPr="004B05E4">
        <w:rPr>
          <w:sz w:val="28"/>
          <w:szCs w:val="28"/>
        </w:rPr>
        <w:t xml:space="preserve">для содействия обеспечению честности и неподкупности </w:t>
      </w:r>
      <w:r w:rsidRPr="004B05E4">
        <w:rPr>
          <w:rFonts w:eastAsiaTheme="minorEastAsia"/>
          <w:sz w:val="28"/>
          <w:szCs w:val="28"/>
        </w:rPr>
        <w:t>в сфере оказания государственных услуг</w:t>
      </w:r>
      <w:r w:rsidR="000269CB" w:rsidRPr="004B05E4">
        <w:rPr>
          <w:rFonts w:eastAsiaTheme="minorEastAsia"/>
          <w:sz w:val="28"/>
          <w:szCs w:val="28"/>
        </w:rPr>
        <w:t>, в</w:t>
      </w:r>
      <w:r w:rsidRPr="004B05E4">
        <w:rPr>
          <w:rFonts w:eastAsiaTheme="minorEastAsia"/>
          <w:sz w:val="28"/>
          <w:szCs w:val="28"/>
        </w:rPr>
        <w:t xml:space="preserve"> </w:t>
      </w:r>
      <w:r w:rsidRPr="004B05E4">
        <w:rPr>
          <w:sz w:val="28"/>
          <w:szCs w:val="28"/>
        </w:rPr>
        <w:t>укреплен</w:t>
      </w:r>
      <w:r w:rsidR="000269CB" w:rsidRPr="004B05E4">
        <w:rPr>
          <w:sz w:val="28"/>
          <w:szCs w:val="28"/>
        </w:rPr>
        <w:t>ии</w:t>
      </w:r>
      <w:r w:rsidRPr="004B05E4">
        <w:rPr>
          <w:sz w:val="28"/>
          <w:szCs w:val="28"/>
        </w:rPr>
        <w:t xml:space="preserve"> системы публичной отчетности, в сфере государственных закупок и управления государственными финансами.</w:t>
      </w:r>
    </w:p>
    <w:p w:rsidR="000269CB" w:rsidRPr="004B05E4" w:rsidRDefault="00F34FD9" w:rsidP="00B863C7">
      <w:pPr>
        <w:pStyle w:val="annotation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05E4">
        <w:rPr>
          <w:sz w:val="28"/>
          <w:szCs w:val="28"/>
        </w:rPr>
        <w:t xml:space="preserve">Кроме того, </w:t>
      </w:r>
      <w:r w:rsidR="000269CB" w:rsidRPr="004B05E4">
        <w:rPr>
          <w:sz w:val="28"/>
          <w:szCs w:val="28"/>
        </w:rPr>
        <w:t>ИКТ часто используются для предоставления населению эффективного доступа к информации о финансовой деятельности правительства, содействия участия населения в процесс</w:t>
      </w:r>
      <w:r w:rsidR="00C812BE">
        <w:rPr>
          <w:sz w:val="28"/>
          <w:szCs w:val="28"/>
        </w:rPr>
        <w:t>ах</w:t>
      </w:r>
      <w:r w:rsidR="000269CB" w:rsidRPr="004B05E4">
        <w:rPr>
          <w:sz w:val="28"/>
          <w:szCs w:val="28"/>
        </w:rPr>
        <w:t xml:space="preserve"> принятия решений, проведения для населения различных информационных мероприятий, способствующих созданию атмосферы нетерпимости к коррупции, а также обеспечения осведомленности </w:t>
      </w:r>
      <w:r w:rsidR="00E06B5F" w:rsidRPr="004B05E4">
        <w:rPr>
          <w:sz w:val="28"/>
          <w:szCs w:val="28"/>
        </w:rPr>
        <w:t xml:space="preserve">населения об антикоррупционной службе и возможности анонимного сообщения о фактах коррупции. </w:t>
      </w:r>
    </w:p>
    <w:p w:rsidR="006B2663" w:rsidRPr="00ED46AA" w:rsidRDefault="00ED46AA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2BE" w:rsidRPr="00C22008">
        <w:rPr>
          <w:rFonts w:ascii="Times New Roman" w:hAnsi="Times New Roman" w:cs="Times New Roman"/>
          <w:sz w:val="28"/>
          <w:szCs w:val="28"/>
        </w:rPr>
        <w:t>ажным</w:t>
      </w:r>
      <w:r w:rsidR="00E06B5F" w:rsidRPr="00C22008">
        <w:rPr>
          <w:rFonts w:ascii="Times New Roman" w:hAnsi="Times New Roman" w:cs="Times New Roman"/>
          <w:sz w:val="28"/>
          <w:szCs w:val="28"/>
        </w:rPr>
        <w:t xml:space="preserve"> </w:t>
      </w:r>
      <w:r w:rsidR="00470D62" w:rsidRPr="00C22008">
        <w:rPr>
          <w:rFonts w:ascii="Times New Roman" w:hAnsi="Times New Roman" w:cs="Times New Roman"/>
          <w:sz w:val="28"/>
          <w:szCs w:val="28"/>
        </w:rPr>
        <w:t>услови</w:t>
      </w:r>
      <w:r w:rsidR="00C812BE" w:rsidRPr="00C22008">
        <w:rPr>
          <w:rFonts w:ascii="Times New Roman" w:hAnsi="Times New Roman" w:cs="Times New Roman"/>
          <w:sz w:val="28"/>
          <w:szCs w:val="28"/>
        </w:rPr>
        <w:t>ем</w:t>
      </w:r>
      <w:r w:rsidR="00470D62" w:rsidRPr="00C22008">
        <w:rPr>
          <w:rFonts w:ascii="Times New Roman" w:hAnsi="Times New Roman" w:cs="Times New Roman"/>
          <w:sz w:val="28"/>
          <w:szCs w:val="28"/>
        </w:rPr>
        <w:t xml:space="preserve"> </w:t>
      </w:r>
      <w:r w:rsidR="00E06B5F" w:rsidRPr="00C22008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ИКТ </w:t>
      </w:r>
      <w:r w:rsidR="00963C13" w:rsidRPr="00C22008">
        <w:rPr>
          <w:rFonts w:ascii="Times New Roman" w:hAnsi="Times New Roman" w:cs="Times New Roman"/>
          <w:sz w:val="28"/>
          <w:szCs w:val="28"/>
        </w:rPr>
        <w:t>в</w:t>
      </w:r>
      <w:r w:rsidR="00470D62" w:rsidRPr="00C22008"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  <w:r w:rsidR="00963C13" w:rsidRPr="00C22008">
        <w:rPr>
          <w:rFonts w:ascii="Times New Roman" w:hAnsi="Times New Roman" w:cs="Times New Roman"/>
          <w:sz w:val="28"/>
          <w:szCs w:val="28"/>
        </w:rPr>
        <w:t>сфере</w:t>
      </w:r>
      <w:r w:rsidR="00470D62" w:rsidRPr="00C22008">
        <w:rPr>
          <w:rFonts w:ascii="Times New Roman" w:hAnsi="Times New Roman" w:cs="Times New Roman"/>
          <w:sz w:val="28"/>
          <w:szCs w:val="28"/>
        </w:rPr>
        <w:t xml:space="preserve"> является создание информационной среды с использованием возможностей</w:t>
      </w:r>
      <w:r w:rsidR="00470D62" w:rsidRPr="004B05E4">
        <w:rPr>
          <w:rFonts w:ascii="Times New Roman" w:hAnsi="Times New Roman" w:cs="Times New Roman"/>
          <w:sz w:val="28"/>
          <w:szCs w:val="28"/>
        </w:rPr>
        <w:t xml:space="preserve"> сети Интернет,</w:t>
      </w:r>
      <w:r w:rsidR="00E06B5F" w:rsidRPr="004B05E4">
        <w:rPr>
          <w:rFonts w:ascii="Times New Roman" w:hAnsi="Times New Roman" w:cs="Times New Roman"/>
          <w:sz w:val="28"/>
          <w:szCs w:val="28"/>
        </w:rPr>
        <w:t xml:space="preserve"> в частности повышение компьютерной грамотности населения, повышение безопасности ИКТ инфраструктуры, обеспечение бесплатным высокоскоростным Интернетом </w:t>
      </w:r>
      <w:r w:rsidR="006B2663" w:rsidRPr="004B05E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E3">
        <w:rPr>
          <w:rFonts w:ascii="Times New Roman" w:hAnsi="Times New Roman" w:cs="Times New Roman"/>
          <w:sz w:val="28"/>
          <w:szCs w:val="28"/>
        </w:rPr>
        <w:t>[1]</w:t>
      </w:r>
      <w:r w:rsidR="006B2663" w:rsidRPr="00C330E3">
        <w:rPr>
          <w:rFonts w:ascii="Times New Roman" w:hAnsi="Times New Roman" w:cs="Times New Roman"/>
          <w:sz w:val="28"/>
          <w:szCs w:val="28"/>
        </w:rPr>
        <w:t>.</w:t>
      </w:r>
    </w:p>
    <w:p w:rsidR="002D1063" w:rsidRDefault="002D1063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720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Международного союза электросвязи «Индекс развития ИКТ» наиболее продвинутыми странами с точки зрения доступа населения к </w:t>
      </w:r>
      <w:r w:rsidRPr="00A3172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31720">
        <w:rPr>
          <w:rFonts w:ascii="Times New Roman" w:hAnsi="Times New Roman" w:cs="Times New Roman"/>
          <w:sz w:val="28"/>
          <w:szCs w:val="28"/>
        </w:rPr>
        <w:t xml:space="preserve">-технологиям и владения навыками практического </w:t>
      </w:r>
      <w:r w:rsidRPr="00A31720">
        <w:rPr>
          <w:rFonts w:ascii="Times New Roman" w:hAnsi="Times New Roman" w:cs="Times New Roman"/>
          <w:sz w:val="28"/>
          <w:szCs w:val="28"/>
        </w:rPr>
        <w:lastRenderedPageBreak/>
        <w:t>применения данных технологий являются Финляндия, Дания, Великобритания, Канада, США,</w:t>
      </w:r>
      <w:r w:rsidR="00A31720">
        <w:rPr>
          <w:rFonts w:ascii="Times New Roman" w:hAnsi="Times New Roman" w:cs="Times New Roman"/>
          <w:sz w:val="28"/>
          <w:szCs w:val="28"/>
        </w:rPr>
        <w:t xml:space="preserve"> Южная Корея, Австрия,</w:t>
      </w:r>
      <w:r w:rsidRPr="00A31720">
        <w:rPr>
          <w:rFonts w:ascii="Times New Roman" w:hAnsi="Times New Roman" w:cs="Times New Roman"/>
          <w:sz w:val="28"/>
          <w:szCs w:val="28"/>
        </w:rPr>
        <w:t xml:space="preserve"> Эстония и Сингапур.</w:t>
      </w:r>
      <w:r w:rsidR="00A3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78" w:rsidRPr="00A31720" w:rsidRDefault="00B87478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720">
        <w:rPr>
          <w:rFonts w:ascii="Times New Roman" w:hAnsi="Times New Roman" w:cs="Times New Roman"/>
          <w:sz w:val="28"/>
          <w:szCs w:val="28"/>
        </w:rPr>
        <w:t xml:space="preserve">Казахстан наряду с другими странами постсоветского пространства находятся в середине рейтинга и </w:t>
      </w:r>
      <w:r w:rsidR="00A31720">
        <w:rPr>
          <w:rFonts w:ascii="Times New Roman" w:hAnsi="Times New Roman" w:cs="Times New Roman"/>
          <w:sz w:val="28"/>
          <w:szCs w:val="28"/>
        </w:rPr>
        <w:t>оцениваю</w:t>
      </w:r>
      <w:r w:rsidRPr="00A31720">
        <w:rPr>
          <w:rFonts w:ascii="Times New Roman" w:hAnsi="Times New Roman" w:cs="Times New Roman"/>
          <w:sz w:val="28"/>
          <w:szCs w:val="28"/>
        </w:rPr>
        <w:t>тся экспертами как регион с относительно невысоки</w:t>
      </w:r>
      <w:r w:rsidR="00A31720" w:rsidRPr="00A31720">
        <w:rPr>
          <w:rFonts w:ascii="Times New Roman" w:hAnsi="Times New Roman" w:cs="Times New Roman"/>
          <w:sz w:val="28"/>
          <w:szCs w:val="28"/>
        </w:rPr>
        <w:t>м уровнем</w:t>
      </w:r>
      <w:r w:rsidRPr="00A31720">
        <w:rPr>
          <w:rFonts w:ascii="Times New Roman" w:hAnsi="Times New Roman" w:cs="Times New Roman"/>
          <w:sz w:val="28"/>
          <w:szCs w:val="28"/>
        </w:rPr>
        <w:t xml:space="preserve"> проникновения Интернета, что в первую очередь связано с ее высокой стоимостью</w:t>
      </w:r>
      <w:r w:rsidR="00900026">
        <w:rPr>
          <w:rFonts w:ascii="Times New Roman" w:hAnsi="Times New Roman" w:cs="Times New Roman"/>
          <w:sz w:val="28"/>
          <w:szCs w:val="28"/>
        </w:rPr>
        <w:t xml:space="preserve"> </w:t>
      </w:r>
      <w:r w:rsidR="00900026" w:rsidRPr="00C330E3">
        <w:rPr>
          <w:rFonts w:ascii="Times New Roman" w:hAnsi="Times New Roman" w:cs="Times New Roman"/>
          <w:sz w:val="28"/>
          <w:szCs w:val="28"/>
        </w:rPr>
        <w:t>[2]</w:t>
      </w:r>
      <w:r w:rsidRPr="00C330E3">
        <w:rPr>
          <w:rFonts w:ascii="Times New Roman" w:hAnsi="Times New Roman" w:cs="Times New Roman"/>
          <w:sz w:val="28"/>
          <w:szCs w:val="28"/>
        </w:rPr>
        <w:t>.</w:t>
      </w:r>
      <w:r w:rsidRPr="00A3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78" w:rsidRDefault="00A31720" w:rsidP="00B86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страны находящиеся в первой трети данного рейтинга отличаются высокой степенью открытости и прозрачности государственного управления, </w:t>
      </w:r>
      <w:r w:rsidR="00900026">
        <w:rPr>
          <w:rFonts w:ascii="Times New Roman" w:hAnsi="Times New Roman" w:cs="Times New Roman"/>
          <w:sz w:val="28"/>
          <w:szCs w:val="28"/>
        </w:rPr>
        <w:t>что как следствие приводит к минимизации коррупционных правонарушений. Проблема модернизации государственного управления в этих странах решается за счет активного использования потенциала информационных и инновационных технологий.</w:t>
      </w:r>
    </w:p>
    <w:p w:rsidR="009E26D0" w:rsidRPr="004B05E4" w:rsidRDefault="00900026" w:rsidP="00B863C7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Рассмотрим некоторые </w:t>
      </w:r>
      <w:r w:rsidR="009E26D0" w:rsidRPr="004B05E4">
        <w:rPr>
          <w:rFonts w:eastAsiaTheme="minorEastAsia"/>
          <w:sz w:val="28"/>
          <w:szCs w:val="28"/>
        </w:rPr>
        <w:t>пример</w:t>
      </w:r>
      <w:r>
        <w:rPr>
          <w:rFonts w:eastAsiaTheme="minorEastAsia"/>
          <w:sz w:val="28"/>
          <w:szCs w:val="28"/>
        </w:rPr>
        <w:t>ы</w:t>
      </w:r>
      <w:r w:rsidR="009E26D0" w:rsidRPr="004B05E4">
        <w:rPr>
          <w:rFonts w:eastAsiaTheme="minorEastAsia"/>
          <w:sz w:val="28"/>
          <w:szCs w:val="28"/>
        </w:rPr>
        <w:t xml:space="preserve"> успешного использования ИКТ в противодействии коррупции</w:t>
      </w:r>
      <w:r>
        <w:rPr>
          <w:rFonts w:eastAsiaTheme="minorEastAsia"/>
          <w:sz w:val="28"/>
          <w:szCs w:val="28"/>
        </w:rPr>
        <w:t xml:space="preserve"> в зарубежных странах.</w:t>
      </w:r>
    </w:p>
    <w:p w:rsidR="005562AE" w:rsidRPr="004B05E4" w:rsidRDefault="005562AE" w:rsidP="00B863C7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4B05E4">
        <w:rPr>
          <w:rFonts w:eastAsiaTheme="minorEastAsia"/>
          <w:sz w:val="28"/>
          <w:szCs w:val="28"/>
        </w:rPr>
        <w:t>Особый интерес вызывает опыт применения информационных технологий в борьбе с коррупцией в Южной Корее – программа «</w:t>
      </w:r>
      <w:r w:rsidRPr="004B05E4">
        <w:rPr>
          <w:rFonts w:eastAsiaTheme="minorEastAsia"/>
          <w:sz w:val="28"/>
          <w:szCs w:val="28"/>
          <w:lang w:val="en-US"/>
        </w:rPr>
        <w:t>OPEN</w:t>
      </w:r>
      <w:r w:rsidRPr="004B05E4">
        <w:rPr>
          <w:rFonts w:eastAsiaTheme="minorEastAsia"/>
          <w:sz w:val="28"/>
          <w:szCs w:val="28"/>
        </w:rPr>
        <w:t>», запущенная в 1999 году. Программа позволила гражданам через Интернет контролировать процесс рассмотрения своих обра</w:t>
      </w:r>
      <w:r w:rsidR="00C812BE">
        <w:rPr>
          <w:rFonts w:eastAsiaTheme="minorEastAsia"/>
          <w:sz w:val="28"/>
          <w:szCs w:val="28"/>
        </w:rPr>
        <w:t xml:space="preserve">щений госслужащими. Как только </w:t>
      </w:r>
      <w:r w:rsidRPr="004B05E4">
        <w:rPr>
          <w:rFonts w:eastAsiaTheme="minorEastAsia"/>
          <w:sz w:val="28"/>
          <w:szCs w:val="28"/>
        </w:rPr>
        <w:t>гражданин подает заявление, например, о получении разрешения на строительство, сотрудники соответствующего</w:t>
      </w:r>
      <w:r w:rsidR="007E4FB5" w:rsidRPr="004B05E4">
        <w:rPr>
          <w:rFonts w:eastAsiaTheme="minorEastAsia"/>
          <w:sz w:val="28"/>
          <w:szCs w:val="28"/>
        </w:rPr>
        <w:t xml:space="preserve"> отдела размещают информацию об этом заявлении на сайт</w:t>
      </w:r>
      <w:r w:rsidR="00C812BE">
        <w:rPr>
          <w:rFonts w:eastAsiaTheme="minorEastAsia"/>
          <w:sz w:val="28"/>
          <w:szCs w:val="28"/>
        </w:rPr>
        <w:t>е</w:t>
      </w:r>
      <w:r w:rsidR="007E4FB5" w:rsidRPr="004B05E4">
        <w:rPr>
          <w:rFonts w:eastAsiaTheme="minorEastAsia"/>
          <w:sz w:val="28"/>
          <w:szCs w:val="28"/>
        </w:rPr>
        <w:t xml:space="preserve"> «</w:t>
      </w:r>
      <w:r w:rsidR="007E4FB5" w:rsidRPr="004B05E4">
        <w:rPr>
          <w:rFonts w:eastAsiaTheme="minorEastAsia"/>
          <w:sz w:val="28"/>
          <w:szCs w:val="28"/>
          <w:lang w:val="en-US"/>
        </w:rPr>
        <w:t>OPEN</w:t>
      </w:r>
      <w:r w:rsidR="007E4FB5" w:rsidRPr="004B05E4">
        <w:rPr>
          <w:rFonts w:eastAsiaTheme="minorEastAsia"/>
          <w:sz w:val="28"/>
          <w:szCs w:val="28"/>
        </w:rPr>
        <w:t xml:space="preserve">». Через Интернет граждане могут узнавать в </w:t>
      </w:r>
      <w:r w:rsidR="00C812BE" w:rsidRPr="00C22008">
        <w:rPr>
          <w:rFonts w:eastAsiaTheme="minorEastAsia"/>
          <w:sz w:val="28"/>
          <w:szCs w:val="28"/>
        </w:rPr>
        <w:t xml:space="preserve">режиме </w:t>
      </w:r>
      <w:r w:rsidR="007E4FB5" w:rsidRPr="00C22008">
        <w:rPr>
          <w:rFonts w:eastAsiaTheme="minorEastAsia"/>
          <w:sz w:val="28"/>
          <w:szCs w:val="28"/>
        </w:rPr>
        <w:t>реально</w:t>
      </w:r>
      <w:r w:rsidR="00C812BE" w:rsidRPr="00C22008">
        <w:rPr>
          <w:rFonts w:eastAsiaTheme="minorEastAsia"/>
          <w:sz w:val="28"/>
          <w:szCs w:val="28"/>
        </w:rPr>
        <w:t>го</w:t>
      </w:r>
      <w:r w:rsidR="007E4FB5" w:rsidRPr="004B05E4">
        <w:rPr>
          <w:rFonts w:eastAsiaTheme="minorEastAsia"/>
          <w:sz w:val="28"/>
          <w:szCs w:val="28"/>
        </w:rPr>
        <w:t xml:space="preserve"> времени, зарегистрировано ли должным образом их заявление, кто конкретно занимается этим вопросом, когда можно ожидать разрешения, а если просьба не удовлетворена, то по каким причинам.</w:t>
      </w:r>
    </w:p>
    <w:p w:rsidR="00B863C7" w:rsidRDefault="00B863C7" w:rsidP="00B863C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08">
        <w:rPr>
          <w:rFonts w:ascii="Times New Roman" w:hAnsi="Times New Roman" w:cs="Times New Roman"/>
          <w:sz w:val="28"/>
          <w:szCs w:val="28"/>
        </w:rPr>
        <w:t>Примером эффективного использования ИКТ в сфере противодействия коррупции является Сингапур. За счет активного</w:t>
      </w:r>
      <w:r w:rsidRPr="004B05E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4B05E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B05E4">
        <w:rPr>
          <w:rFonts w:ascii="Times New Roman" w:hAnsi="Times New Roman" w:cs="Times New Roman"/>
          <w:sz w:val="28"/>
          <w:szCs w:val="28"/>
        </w:rPr>
        <w:t>-технологий, Сингапур значительно сократил государственный аппарат. Так</w:t>
      </w:r>
      <w:r>
        <w:rPr>
          <w:rFonts w:ascii="Times New Roman" w:hAnsi="Times New Roman" w:cs="Times New Roman"/>
          <w:sz w:val="28"/>
          <w:szCs w:val="28"/>
        </w:rPr>
        <w:t>, в часто посещаемых заведениях</w:t>
      </w:r>
      <w:r w:rsidRPr="004B05E4">
        <w:rPr>
          <w:rFonts w:ascii="Times New Roman" w:hAnsi="Times New Roman" w:cs="Times New Roman"/>
          <w:sz w:val="28"/>
          <w:szCs w:val="28"/>
        </w:rPr>
        <w:t xml:space="preserve"> установлены терминалы получения электронных услуг и справочной информации, а государственные порталы услуг максимально </w:t>
      </w:r>
      <w:r w:rsidRPr="004B05E4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интегрированы с мобильными устройствами для облегчения процедуры взаимодействия с государством. </w:t>
      </w:r>
    </w:p>
    <w:p w:rsidR="008725B1" w:rsidRPr="00C22008" w:rsidRDefault="007E4FB5" w:rsidP="00B863C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05E4">
        <w:rPr>
          <w:rFonts w:ascii="Times New Roman" w:hAnsi="Times New Roman" w:cs="Times New Roman"/>
          <w:sz w:val="28"/>
          <w:szCs w:val="28"/>
        </w:rPr>
        <w:t>Высокого уровня развития ИКТ достигли в Эстонии</w:t>
      </w:r>
      <w:r w:rsidR="008725B1" w:rsidRPr="004B05E4">
        <w:rPr>
          <w:rFonts w:ascii="Times New Roman" w:hAnsi="Times New Roman" w:cs="Times New Roman"/>
          <w:sz w:val="28"/>
          <w:szCs w:val="28"/>
        </w:rPr>
        <w:t xml:space="preserve">. </w:t>
      </w:r>
      <w:r w:rsidR="008725B1" w:rsidRPr="004B05E4">
        <w:rPr>
          <w:rFonts w:ascii="Times New Roman" w:hAnsi="Times New Roman"/>
          <w:sz w:val="28"/>
          <w:szCs w:val="28"/>
          <w:shd w:val="clear" w:color="auto" w:fill="FFFFFF"/>
        </w:rPr>
        <w:t xml:space="preserve">Все граждане Эстонии, достигшие 15-летнего возраста, являются обладателями ID-карты. С ее помощью они проходят авторизацию в государственных и частных интернет-сервисах и получают персональный адрес электронной почты, через который они общаются с государственными учреждениями и частными предприятиями, получают все необходимые справки, делают запросы, пользуются </w:t>
      </w:r>
      <w:r w:rsidR="008725B1" w:rsidRPr="00C22008">
        <w:rPr>
          <w:rFonts w:ascii="Times New Roman" w:hAnsi="Times New Roman"/>
          <w:sz w:val="28"/>
          <w:szCs w:val="28"/>
          <w:shd w:val="clear" w:color="auto" w:fill="FFFFFF"/>
        </w:rPr>
        <w:t xml:space="preserve">услугами интернет-банка и всеми другими электронными услугами. </w:t>
      </w:r>
      <w:r w:rsidR="008725B1" w:rsidRPr="00C22008">
        <w:rPr>
          <w:rFonts w:ascii="Times New Roman" w:hAnsi="Times New Roman"/>
          <w:sz w:val="28"/>
          <w:szCs w:val="28"/>
        </w:rPr>
        <w:t xml:space="preserve">Данная карта заменяет и паспорт, и водительские права, а с ее помощью можно решить все вопросы с государством, не выходя из дому. </w:t>
      </w:r>
      <w:r w:rsidR="008725B1" w:rsidRPr="00C22008">
        <w:rPr>
          <w:rFonts w:ascii="Times New Roman" w:hAnsi="Times New Roman"/>
          <w:sz w:val="28"/>
          <w:szCs w:val="28"/>
          <w:shd w:val="clear" w:color="auto" w:fill="FFFFFF"/>
        </w:rPr>
        <w:t>Подобным образом действуют е-школа, е-полиция и е-медицина</w:t>
      </w:r>
      <w:r w:rsidR="00C330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46AA" w:rsidRPr="00C330E3">
        <w:rPr>
          <w:rFonts w:ascii="Times New Roman" w:hAnsi="Times New Roman" w:cs="Times New Roman"/>
          <w:sz w:val="28"/>
          <w:szCs w:val="28"/>
        </w:rPr>
        <w:t>[3]</w:t>
      </w:r>
      <w:r w:rsidR="008725B1" w:rsidRPr="00C330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66AD" w:rsidRPr="004B05E4" w:rsidRDefault="008725B1" w:rsidP="00B863C7">
      <w:pPr>
        <w:widowControl w:val="0"/>
        <w:pBdr>
          <w:bottom w:val="single" w:sz="4" w:space="0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08">
        <w:rPr>
          <w:rFonts w:ascii="Times New Roman" w:hAnsi="Times New Roman" w:cs="Times New Roman"/>
          <w:sz w:val="28"/>
          <w:szCs w:val="28"/>
        </w:rPr>
        <w:tab/>
      </w:r>
      <w:r w:rsidRPr="004B05E4">
        <w:rPr>
          <w:rFonts w:ascii="Times New Roman" w:hAnsi="Times New Roman" w:cs="Times New Roman"/>
          <w:sz w:val="28"/>
          <w:szCs w:val="28"/>
        </w:rPr>
        <w:t xml:space="preserve"> 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Примером использования ИКТ также может послужить веб-сайт, посвященный отчетности о коррупции </w:t>
      </w:r>
      <w:r w:rsidR="00C812BE">
        <w:rPr>
          <w:rFonts w:ascii="Times New Roman" w:hAnsi="Times New Roman" w:cs="Times New Roman"/>
          <w:sz w:val="28"/>
          <w:szCs w:val="28"/>
        </w:rPr>
        <w:t>«</w:t>
      </w:r>
      <w:r w:rsidR="00D266AD" w:rsidRPr="004B05E4">
        <w:rPr>
          <w:rFonts w:ascii="Times New Roman" w:hAnsi="Times New Roman" w:cs="Times New Roman"/>
          <w:sz w:val="28"/>
          <w:szCs w:val="28"/>
        </w:rPr>
        <w:t>ipaidabribe.com</w:t>
      </w:r>
      <w:r w:rsidR="00C812BE">
        <w:rPr>
          <w:rFonts w:ascii="Times New Roman" w:hAnsi="Times New Roman" w:cs="Times New Roman"/>
          <w:sz w:val="28"/>
          <w:szCs w:val="28"/>
        </w:rPr>
        <w:t>».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</w:t>
      </w:r>
      <w:r w:rsidR="00C812BE">
        <w:rPr>
          <w:rFonts w:ascii="Times New Roman" w:hAnsi="Times New Roman" w:cs="Times New Roman"/>
          <w:sz w:val="28"/>
          <w:szCs w:val="28"/>
        </w:rPr>
        <w:t>С помощью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данного веб-сайта граждане могут сообщать о характере, количестве, структуре, типах, местонахождении, частоте и значениях фак</w:t>
      </w:r>
      <w:r w:rsidR="00C812BE">
        <w:rPr>
          <w:rFonts w:ascii="Times New Roman" w:hAnsi="Times New Roman" w:cs="Times New Roman"/>
          <w:sz w:val="28"/>
          <w:szCs w:val="28"/>
        </w:rPr>
        <w:t>тических коррупционных действий</w:t>
      </w:r>
      <w:r w:rsidR="00D266AD" w:rsidRPr="004B05E4">
        <w:rPr>
          <w:rFonts w:ascii="Times New Roman" w:hAnsi="Times New Roman" w:cs="Times New Roman"/>
          <w:sz w:val="28"/>
          <w:szCs w:val="28"/>
        </w:rPr>
        <w:t>. За время работы сайта был</w:t>
      </w:r>
      <w:r w:rsidR="003A5D93">
        <w:rPr>
          <w:rFonts w:ascii="Times New Roman" w:hAnsi="Times New Roman" w:cs="Times New Roman"/>
          <w:sz w:val="28"/>
          <w:szCs w:val="28"/>
        </w:rPr>
        <w:t xml:space="preserve">о </w:t>
      </w:r>
      <w:r w:rsidR="00D266AD" w:rsidRPr="004B05E4">
        <w:rPr>
          <w:rFonts w:ascii="Times New Roman" w:hAnsi="Times New Roman" w:cs="Times New Roman"/>
          <w:sz w:val="28"/>
          <w:szCs w:val="28"/>
        </w:rPr>
        <w:t>обработан</w:t>
      </w:r>
      <w:r w:rsidR="003A5D93">
        <w:rPr>
          <w:rFonts w:ascii="Times New Roman" w:hAnsi="Times New Roman" w:cs="Times New Roman"/>
          <w:sz w:val="28"/>
          <w:szCs w:val="28"/>
        </w:rPr>
        <w:t>о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большое количество жалоб, выдвинуты обвинения и открыты уголовные дела. Также через данный сайт граждане могут сообщать о положительн</w:t>
      </w:r>
      <w:r w:rsidR="003A5D93">
        <w:rPr>
          <w:rFonts w:ascii="Times New Roman" w:hAnsi="Times New Roman" w:cs="Times New Roman"/>
          <w:sz w:val="28"/>
          <w:szCs w:val="28"/>
        </w:rPr>
        <w:t>ом опыте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общения с добропорядочными </w:t>
      </w:r>
      <w:r w:rsidR="003A5D93">
        <w:rPr>
          <w:rFonts w:ascii="Times New Roman" w:hAnsi="Times New Roman" w:cs="Times New Roman"/>
          <w:sz w:val="28"/>
          <w:szCs w:val="28"/>
        </w:rPr>
        <w:t>государственными служащими, имеют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воз</w:t>
      </w:r>
      <w:r w:rsidR="003A5D93">
        <w:rPr>
          <w:rFonts w:ascii="Times New Roman" w:hAnsi="Times New Roman" w:cs="Times New Roman"/>
          <w:sz w:val="28"/>
          <w:szCs w:val="28"/>
        </w:rPr>
        <w:t>можность оставить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3A5D93">
        <w:rPr>
          <w:rFonts w:ascii="Times New Roman" w:hAnsi="Times New Roman" w:cs="Times New Roman"/>
          <w:sz w:val="28"/>
          <w:szCs w:val="28"/>
        </w:rPr>
        <w:t>ы</w:t>
      </w:r>
      <w:r w:rsidR="00D266AD" w:rsidRPr="004B05E4">
        <w:rPr>
          <w:rFonts w:ascii="Times New Roman" w:hAnsi="Times New Roman" w:cs="Times New Roman"/>
          <w:sz w:val="28"/>
          <w:szCs w:val="28"/>
        </w:rPr>
        <w:t xml:space="preserve"> о качестве работы того или иного государственного органа. </w:t>
      </w:r>
    </w:p>
    <w:p w:rsidR="00D266AD" w:rsidRPr="004B05E4" w:rsidRDefault="00D266AD" w:rsidP="00B863C7">
      <w:pPr>
        <w:widowControl w:val="0"/>
        <w:pBdr>
          <w:bottom w:val="single" w:sz="4" w:space="0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E4">
        <w:rPr>
          <w:rFonts w:ascii="Times New Roman" w:hAnsi="Times New Roman" w:cs="Times New Roman"/>
          <w:sz w:val="28"/>
          <w:szCs w:val="28"/>
        </w:rPr>
        <w:tab/>
        <w:t xml:space="preserve">Данная инициатива взяла начало в Индии, и на сегодняшний день </w:t>
      </w:r>
      <w:r w:rsidR="00963C13">
        <w:rPr>
          <w:rFonts w:ascii="Times New Roman" w:hAnsi="Times New Roman" w:cs="Times New Roman"/>
          <w:sz w:val="28"/>
          <w:szCs w:val="28"/>
        </w:rPr>
        <w:t>«</w:t>
      </w:r>
      <w:r w:rsidR="00963C13" w:rsidRPr="004B05E4">
        <w:rPr>
          <w:rFonts w:ascii="Times New Roman" w:hAnsi="Times New Roman" w:cs="Times New Roman"/>
          <w:sz w:val="28"/>
          <w:szCs w:val="28"/>
          <w:lang w:val="en-US"/>
        </w:rPr>
        <w:t>ipaidabribe</w:t>
      </w:r>
      <w:r w:rsidR="00963C13" w:rsidRPr="004B05E4">
        <w:rPr>
          <w:rFonts w:ascii="Times New Roman" w:hAnsi="Times New Roman" w:cs="Times New Roman"/>
          <w:sz w:val="28"/>
          <w:szCs w:val="28"/>
        </w:rPr>
        <w:t>.</w:t>
      </w:r>
      <w:r w:rsidR="00963C13" w:rsidRPr="004B05E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63C13">
        <w:rPr>
          <w:rFonts w:ascii="Times New Roman" w:hAnsi="Times New Roman" w:cs="Times New Roman"/>
          <w:sz w:val="28"/>
          <w:szCs w:val="28"/>
        </w:rPr>
        <w:t>»</w:t>
      </w:r>
      <w:r w:rsidRPr="004B05E4">
        <w:rPr>
          <w:rFonts w:ascii="Times New Roman" w:hAnsi="Times New Roman" w:cs="Times New Roman"/>
          <w:sz w:val="28"/>
          <w:szCs w:val="28"/>
        </w:rPr>
        <w:t xml:space="preserve"> </w:t>
      </w:r>
      <w:r w:rsidR="00963C13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B05E4">
        <w:rPr>
          <w:rFonts w:ascii="Times New Roman" w:hAnsi="Times New Roman" w:cs="Times New Roman"/>
          <w:sz w:val="28"/>
          <w:szCs w:val="28"/>
        </w:rPr>
        <w:t>в таких странах</w:t>
      </w:r>
      <w:r w:rsidR="00963C13">
        <w:rPr>
          <w:rFonts w:ascii="Times New Roman" w:hAnsi="Times New Roman" w:cs="Times New Roman"/>
          <w:sz w:val="28"/>
          <w:szCs w:val="28"/>
        </w:rPr>
        <w:t xml:space="preserve">, как Греция, Кения, Зимбабве, </w:t>
      </w:r>
      <w:r w:rsidRPr="004B05E4">
        <w:rPr>
          <w:rFonts w:ascii="Times New Roman" w:hAnsi="Times New Roman" w:cs="Times New Roman"/>
          <w:sz w:val="28"/>
          <w:szCs w:val="28"/>
        </w:rPr>
        <w:t>Пакистане</w:t>
      </w:r>
      <w:r w:rsidR="00963C13">
        <w:rPr>
          <w:rFonts w:ascii="Times New Roman" w:hAnsi="Times New Roman" w:cs="Times New Roman"/>
          <w:sz w:val="28"/>
          <w:szCs w:val="28"/>
        </w:rPr>
        <w:t>,</w:t>
      </w:r>
      <w:r w:rsidRPr="004B05E4">
        <w:rPr>
          <w:rFonts w:ascii="Times New Roman" w:hAnsi="Times New Roman" w:cs="Times New Roman"/>
          <w:sz w:val="28"/>
          <w:szCs w:val="28"/>
        </w:rPr>
        <w:t xml:space="preserve"> Азербайджане, Южной Африке, Украине и Тунисе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="00ED46AA" w:rsidRPr="00C330E3">
        <w:rPr>
          <w:rFonts w:ascii="Times New Roman" w:hAnsi="Times New Roman" w:cs="Times New Roman"/>
          <w:sz w:val="28"/>
          <w:szCs w:val="28"/>
        </w:rPr>
        <w:t>[</w:t>
      </w:r>
      <w:r w:rsidR="00B863C7">
        <w:rPr>
          <w:rFonts w:ascii="Times New Roman" w:hAnsi="Times New Roman" w:cs="Times New Roman"/>
          <w:sz w:val="28"/>
          <w:szCs w:val="28"/>
        </w:rPr>
        <w:t>4</w:t>
      </w:r>
      <w:r w:rsidR="00ED46AA" w:rsidRPr="00C330E3">
        <w:rPr>
          <w:rFonts w:ascii="Times New Roman" w:hAnsi="Times New Roman" w:cs="Times New Roman"/>
          <w:sz w:val="28"/>
          <w:szCs w:val="28"/>
        </w:rPr>
        <w:t>]</w:t>
      </w:r>
      <w:r w:rsidRPr="00C330E3">
        <w:rPr>
          <w:rFonts w:ascii="Times New Roman" w:hAnsi="Times New Roman" w:cs="Times New Roman"/>
          <w:sz w:val="28"/>
          <w:szCs w:val="28"/>
        </w:rPr>
        <w:t>.</w:t>
      </w:r>
      <w:r w:rsidRPr="004B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73" w:rsidRPr="004B05E4" w:rsidRDefault="00D2707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E4">
        <w:rPr>
          <w:rFonts w:ascii="Times New Roman" w:hAnsi="Times New Roman" w:cs="Times New Roman"/>
          <w:sz w:val="28"/>
          <w:szCs w:val="28"/>
        </w:rPr>
        <w:tab/>
        <w:t xml:space="preserve">Также кроме различных сайтов и электронных платформ могут быть разработаны мобильные приложения для охвата большинства мобильных абонентов посредством информационно-пропагандистских кампаний с использованием SMS. Например, в Китае для обеспечения прозрачности и улучшения публичной отчетности используются как онлайн порталы, так и приложения для мобильных телефонов. Для предоставления информации о </w:t>
      </w:r>
      <w:r w:rsidRPr="004B05E4">
        <w:rPr>
          <w:rFonts w:ascii="Times New Roman" w:hAnsi="Times New Roman" w:cs="Times New Roman"/>
          <w:sz w:val="28"/>
          <w:szCs w:val="28"/>
        </w:rPr>
        <w:lastRenderedPageBreak/>
        <w:t>правоприменени</w:t>
      </w:r>
      <w:r w:rsidR="005D085B">
        <w:rPr>
          <w:rFonts w:ascii="Times New Roman" w:hAnsi="Times New Roman" w:cs="Times New Roman"/>
          <w:sz w:val="28"/>
          <w:szCs w:val="28"/>
        </w:rPr>
        <w:t>и</w:t>
      </w:r>
      <w:r w:rsidRPr="004B05E4">
        <w:rPr>
          <w:rFonts w:ascii="Times New Roman" w:hAnsi="Times New Roman" w:cs="Times New Roman"/>
          <w:sz w:val="28"/>
          <w:szCs w:val="28"/>
        </w:rPr>
        <w:t xml:space="preserve"> дисциплинарных мер в режиме реального времени используются официальный сайт Центральной комиссии по дисциплинарной инспекции, специально разработанное мобильное приложение и официальная учетная запись в веб-чате. С момента начала работы официального веб-сайта Комиссии в Китае опубликован</w:t>
      </w:r>
      <w:r w:rsidR="005D085B">
        <w:rPr>
          <w:rFonts w:ascii="Times New Roman" w:hAnsi="Times New Roman" w:cs="Times New Roman"/>
          <w:sz w:val="28"/>
          <w:szCs w:val="28"/>
        </w:rPr>
        <w:t>а</w:t>
      </w:r>
      <w:r w:rsidRPr="004B05E4">
        <w:rPr>
          <w:rFonts w:ascii="Times New Roman" w:hAnsi="Times New Roman" w:cs="Times New Roman"/>
          <w:sz w:val="28"/>
          <w:szCs w:val="28"/>
        </w:rPr>
        <w:t xml:space="preserve"> информация о 121 случа</w:t>
      </w:r>
      <w:r w:rsidR="005D085B">
        <w:rPr>
          <w:rFonts w:ascii="Times New Roman" w:hAnsi="Times New Roman" w:cs="Times New Roman"/>
          <w:sz w:val="28"/>
          <w:szCs w:val="28"/>
        </w:rPr>
        <w:t>ях</w:t>
      </w:r>
      <w:r w:rsidRPr="004B05E4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5D085B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Pr="004B05E4">
        <w:rPr>
          <w:rFonts w:ascii="Times New Roman" w:hAnsi="Times New Roman" w:cs="Times New Roman"/>
          <w:sz w:val="28"/>
          <w:szCs w:val="28"/>
        </w:rPr>
        <w:t>дисциплины должностными лицами центрального звена и 1169 случаях нарушения дисциплины должностными лицами уровня генерального директора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="00ED46AA" w:rsidRPr="00C330E3">
        <w:rPr>
          <w:rFonts w:ascii="Times New Roman" w:hAnsi="Times New Roman" w:cs="Times New Roman"/>
          <w:sz w:val="28"/>
          <w:szCs w:val="28"/>
        </w:rPr>
        <w:t>[</w:t>
      </w:r>
      <w:r w:rsidR="00B863C7">
        <w:rPr>
          <w:rFonts w:ascii="Times New Roman" w:hAnsi="Times New Roman" w:cs="Times New Roman"/>
          <w:sz w:val="28"/>
          <w:szCs w:val="28"/>
        </w:rPr>
        <w:t>5</w:t>
      </w:r>
      <w:r w:rsidR="00ED46AA" w:rsidRPr="00C330E3">
        <w:rPr>
          <w:rFonts w:ascii="Times New Roman" w:hAnsi="Times New Roman" w:cs="Times New Roman"/>
          <w:sz w:val="28"/>
          <w:szCs w:val="28"/>
        </w:rPr>
        <w:t>]</w:t>
      </w:r>
      <w:r w:rsidRPr="00C330E3">
        <w:rPr>
          <w:rFonts w:ascii="Times New Roman" w:hAnsi="Times New Roman" w:cs="Times New Roman"/>
          <w:sz w:val="28"/>
          <w:szCs w:val="28"/>
        </w:rPr>
        <w:t>.</w:t>
      </w:r>
    </w:p>
    <w:p w:rsidR="00D27073" w:rsidRPr="004B05E4" w:rsidRDefault="00D2707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5E4">
        <w:rPr>
          <w:rFonts w:ascii="Times New Roman" w:hAnsi="Times New Roman" w:cs="Times New Roman"/>
          <w:sz w:val="28"/>
          <w:szCs w:val="28"/>
        </w:rPr>
        <w:tab/>
        <w:t xml:space="preserve">Во многих странах в целях обеспечения эффективных каналов связи гражданам для представления сообщений о коррупции активно используются современные технологии. Так, Федеральная государственная прокуратура по экономическим преступлениям и коррупции Австрии создала абсолютно анонимный канал связи через «веб-сайт информаторов» для сообщений о случаях коррупции и преступных деяниях должностных лиц. Этот веб-сайт позволяет лицам, осведомленным о случаях коррупции, представлять информацию через анонимный электронный почтовый ящик, который дает возможность следователям непосредственно связываться с информаторами, и задавать им вопросы, не нарушая их анонимности. </w:t>
      </w:r>
    </w:p>
    <w:p w:rsidR="00192F5C" w:rsidRDefault="00862ED4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4B05E4">
        <w:rPr>
          <w:rFonts w:ascii="Times New Roman" w:hAnsi="Times New Roman" w:cs="Times New Roman"/>
          <w:sz w:val="28"/>
          <w:szCs w:val="28"/>
        </w:rPr>
        <w:tab/>
      </w: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Как показывает опыт зарубежных стран, использование современных информационных технологий в борьбе с коррупцией</w:t>
      </w:r>
      <w:r w:rsidR="009C45B7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предоставляет возможность создания </w:t>
      </w:r>
      <w:r w:rsidR="009C45B7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прозрачной и открытой </w:t>
      </w: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системы </w:t>
      </w:r>
      <w:r w:rsidR="009C45B7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п</w:t>
      </w:r>
      <w:r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ринятия управленческих решений с высокой антикоррупционной устойчивостью.</w:t>
      </w:r>
      <w:r w:rsidR="009C45B7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p w:rsidR="00244413" w:rsidRPr="004B05E4" w:rsidRDefault="00192F5C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ab/>
      </w:r>
      <w:r w:rsidR="009C45B7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>Кроме того,  эффективное внедрение</w:t>
      </w:r>
      <w:r w:rsidR="005F38E2" w:rsidRPr="004B05E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ИКТ </w:t>
      </w:r>
      <w:r w:rsidR="005F38E2" w:rsidRPr="004B05E4">
        <w:rPr>
          <w:rFonts w:ascii="Times New Roman" w:hAnsi="Times New Roman" w:cs="Times New Roman"/>
          <w:sz w:val="28"/>
          <w:szCs w:val="28"/>
        </w:rPr>
        <w:t>в процесс государственного управления</w:t>
      </w:r>
      <w:r w:rsidR="009C45B7" w:rsidRPr="004B05E4">
        <w:rPr>
          <w:rFonts w:ascii="Times New Roman" w:hAnsi="Times New Roman" w:cs="Times New Roman"/>
          <w:sz w:val="28"/>
          <w:szCs w:val="28"/>
        </w:rPr>
        <w:t xml:space="preserve"> позволит проводить профилактику возникновения коррупционных преступлений, увеличит уровень качества предоставления услуг и повысит степень доверия общества.</w:t>
      </w:r>
    </w:p>
    <w:p w:rsidR="00244413" w:rsidRDefault="0024441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43" w:rsidRDefault="0084124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43" w:rsidRDefault="0084124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43" w:rsidRPr="004B05E4" w:rsidRDefault="00841243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E2" w:rsidRDefault="00ED46AA" w:rsidP="00B863C7">
      <w:pPr>
        <w:widowControl w:val="0"/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A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D46AA" w:rsidRPr="00C330E3" w:rsidRDefault="00ED46AA" w:rsidP="00B863C7">
      <w:pPr>
        <w:pStyle w:val="a3"/>
        <w:widowControl w:val="0"/>
        <w:numPr>
          <w:ilvl w:val="0"/>
          <w:numId w:val="7"/>
        </w:numPr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0E3">
        <w:rPr>
          <w:rFonts w:ascii="Times New Roman" w:hAnsi="Times New Roman" w:cs="Times New Roman"/>
          <w:sz w:val="28"/>
          <w:szCs w:val="28"/>
        </w:rPr>
        <w:t>Конференция государств – участников Конвенции Организации Объединенных Наций против коррупции (2016). Применение информационно-коммуникационных технологий для осуществления Конвенции ООН против коррупции.</w:t>
      </w:r>
      <w:r w:rsidRPr="00C330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Retrieved from </w:t>
      </w:r>
      <w:hyperlink r:id="rId8" w:history="1">
        <w:r w:rsidRPr="00C330E3">
          <w:rPr>
            <w:rStyle w:val="ae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</w:t>
        </w:r>
        <w:r w:rsidRPr="00C330E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ttps://www.unodc.org/documents/treaties/UNCAC/WorkingGroups/workinggroup4/2016-August-22-24/V1603244r.pdf</w:t>
        </w:r>
      </w:hyperlink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87478" w:rsidRPr="00B863C7" w:rsidRDefault="00B87478" w:rsidP="00B863C7">
      <w:pPr>
        <w:pStyle w:val="a3"/>
        <w:widowControl w:val="0"/>
        <w:numPr>
          <w:ilvl w:val="0"/>
          <w:numId w:val="7"/>
        </w:numPr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0E3">
        <w:rPr>
          <w:rFonts w:ascii="Times New Roman" w:hAnsi="Times New Roman" w:cs="Times New Roman"/>
          <w:sz w:val="28"/>
          <w:szCs w:val="28"/>
        </w:rPr>
        <w:t>Рейтинг стран мира по уровню развития Интернета</w:t>
      </w:r>
      <w:r w:rsidR="00B863C7">
        <w:rPr>
          <w:rFonts w:ascii="Times New Roman" w:hAnsi="Times New Roman" w:cs="Times New Roman"/>
          <w:sz w:val="28"/>
          <w:szCs w:val="28"/>
        </w:rPr>
        <w:t xml:space="preserve"> (2016).</w:t>
      </w:r>
      <w:r w:rsidR="00B863C7" w:rsidRPr="00B863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863C7"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Retrieved</w:t>
      </w:r>
      <w:r w:rsidR="00B863C7" w:rsidRPr="00B863C7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="00B863C7"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from</w:t>
      </w:r>
      <w:r w:rsidRPr="00B863C7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hyperlink r:id="rId9" w:tgtFrame="_blank" w:history="1">
        <w:r w:rsidRPr="00B863C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http://gtmarket.ru/ratings/internet-development/info</w:t>
        </w:r>
      </w:hyperlink>
      <w:r w:rsidR="00B863C7" w:rsidRPr="00B863C7">
        <w:rPr>
          <w:rFonts w:ascii="Times New Roman" w:hAnsi="Times New Roman" w:cs="Times New Roman"/>
          <w:lang w:val="en-US"/>
        </w:rPr>
        <w:t xml:space="preserve"> </w:t>
      </w:r>
    </w:p>
    <w:p w:rsidR="00B87478" w:rsidRPr="00C330E3" w:rsidRDefault="00ED46AA" w:rsidP="00B863C7">
      <w:pPr>
        <w:pStyle w:val="a3"/>
        <w:widowControl w:val="0"/>
        <w:numPr>
          <w:ilvl w:val="0"/>
          <w:numId w:val="7"/>
        </w:numPr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Grönlund, A. (2010) Increasing transparency and fighting corruption through ICT: empowering people and communities. </w:t>
      </w:r>
      <w:r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Retrieved from </w:t>
      </w:r>
      <w:hyperlink r:id="rId10" w:history="1">
        <w:r w:rsidRPr="00C330E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http://upgraid.files.wordpress.com/2010/11/ict4d_corruption.pdf</w:t>
        </w:r>
      </w:hyperlink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46AA" w:rsidRPr="00C330E3" w:rsidRDefault="00ED46AA" w:rsidP="00B863C7">
      <w:pPr>
        <w:pStyle w:val="a3"/>
        <w:widowControl w:val="0"/>
        <w:numPr>
          <w:ilvl w:val="0"/>
          <w:numId w:val="7"/>
        </w:numPr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Zinnbauer Dieter, False Dawn  (2012). Window Dressing or Taking Integrity to the Next Level? Governments Using ICTs for Integrity and Accountability - Some Thoughts on an Emerging Research and Advocacy Agenda. </w:t>
      </w:r>
      <w:r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Retrieved from </w:t>
      </w:r>
      <w:hyperlink r:id="rId11" w:history="1">
        <w:r w:rsidRPr="00C330E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http://papers.ssrn.com/sol3/papers.cfm?abstract_id=2166277</w:t>
        </w:r>
      </w:hyperlink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46AA" w:rsidRPr="00C330E3" w:rsidRDefault="00ED46AA" w:rsidP="00B863C7">
      <w:pPr>
        <w:pStyle w:val="a3"/>
        <w:widowControl w:val="0"/>
        <w:numPr>
          <w:ilvl w:val="0"/>
          <w:numId w:val="7"/>
        </w:numPr>
        <w:pBdr>
          <w:bottom w:val="single" w:sz="4" w:space="26" w:color="FFFFFF"/>
        </w:pBdr>
        <w:tabs>
          <w:tab w:val="left" w:pos="567"/>
          <w:tab w:val="left" w:pos="1134"/>
          <w:tab w:val="left" w:pos="9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0E3">
        <w:rPr>
          <w:rFonts w:ascii="Times New Roman" w:hAnsi="Times New Roman" w:cs="Times New Roman"/>
          <w:sz w:val="28"/>
          <w:szCs w:val="28"/>
          <w:lang w:val="en-US"/>
        </w:rPr>
        <w:t xml:space="preserve">Transparency International (2015). Technological innovations to identify and reduce corruption. </w:t>
      </w:r>
      <w:r w:rsidRPr="00C330E3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Retrieved from </w:t>
      </w:r>
      <w:hyperlink r:id="rId12" w:history="1">
        <w:r w:rsidRPr="00C330E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https://www.transparency.org/files/content/corruptionqas/376_technological_innovations_to_identify_and_reduce_corruption.pdf</w:t>
        </w:r>
      </w:hyperlink>
    </w:p>
    <w:sectPr w:rsidR="00ED46AA" w:rsidRPr="00C330E3" w:rsidSect="00BA020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DA" w:rsidRDefault="00A64DDA" w:rsidP="00D01D78">
      <w:pPr>
        <w:spacing w:after="0" w:line="240" w:lineRule="auto"/>
      </w:pPr>
      <w:r>
        <w:separator/>
      </w:r>
    </w:p>
  </w:endnote>
  <w:endnote w:type="continuationSeparator" w:id="1">
    <w:p w:rsidR="00A64DDA" w:rsidRDefault="00A64DDA" w:rsidP="00D0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DA" w:rsidRDefault="00A64DDA" w:rsidP="00D01D78">
      <w:pPr>
        <w:spacing w:after="0" w:line="240" w:lineRule="auto"/>
      </w:pPr>
      <w:r>
        <w:separator/>
      </w:r>
    </w:p>
  </w:footnote>
  <w:footnote w:type="continuationSeparator" w:id="1">
    <w:p w:rsidR="00A64DDA" w:rsidRDefault="00A64DDA" w:rsidP="00D0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08794"/>
      <w:docPartObj>
        <w:docPartGallery w:val="Page Numbers (Top of Page)"/>
        <w:docPartUnique/>
      </w:docPartObj>
    </w:sdtPr>
    <w:sdtContent>
      <w:p w:rsidR="00244413" w:rsidRDefault="00BD29B0">
        <w:pPr>
          <w:pStyle w:val="a4"/>
          <w:jc w:val="center"/>
        </w:pPr>
        <w:fldSimple w:instr=" PAGE   \* MERGEFORMAT ">
          <w:r w:rsidR="00841243">
            <w:rPr>
              <w:noProof/>
            </w:rPr>
            <w:t>2</w:t>
          </w:r>
        </w:fldSimple>
      </w:p>
    </w:sdtContent>
  </w:sdt>
  <w:p w:rsidR="00244413" w:rsidRDefault="002444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98F"/>
    <w:multiLevelType w:val="hybridMultilevel"/>
    <w:tmpl w:val="B72820F8"/>
    <w:lvl w:ilvl="0" w:tplc="F0963C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034A95"/>
    <w:multiLevelType w:val="hybridMultilevel"/>
    <w:tmpl w:val="0E04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008B"/>
    <w:multiLevelType w:val="hybridMultilevel"/>
    <w:tmpl w:val="F2E0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10ED"/>
    <w:multiLevelType w:val="hybridMultilevel"/>
    <w:tmpl w:val="467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73288"/>
    <w:multiLevelType w:val="hybridMultilevel"/>
    <w:tmpl w:val="7E82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E7882"/>
    <w:multiLevelType w:val="hybridMultilevel"/>
    <w:tmpl w:val="B4909E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B48C8"/>
    <w:multiLevelType w:val="hybridMultilevel"/>
    <w:tmpl w:val="51C45360"/>
    <w:lvl w:ilvl="0" w:tplc="23747D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62A4"/>
    <w:rsid w:val="000269CB"/>
    <w:rsid w:val="00044D94"/>
    <w:rsid w:val="000877FE"/>
    <w:rsid w:val="000A3AAE"/>
    <w:rsid w:val="000B7BEA"/>
    <w:rsid w:val="000C75C5"/>
    <w:rsid w:val="000E657D"/>
    <w:rsid w:val="000F2CFD"/>
    <w:rsid w:val="000F64D3"/>
    <w:rsid w:val="00102DFB"/>
    <w:rsid w:val="001073CA"/>
    <w:rsid w:val="00114111"/>
    <w:rsid w:val="001210EE"/>
    <w:rsid w:val="00123F60"/>
    <w:rsid w:val="00144133"/>
    <w:rsid w:val="0015593E"/>
    <w:rsid w:val="00164CC0"/>
    <w:rsid w:val="00184709"/>
    <w:rsid w:val="00187273"/>
    <w:rsid w:val="00192F5C"/>
    <w:rsid w:val="001D5E20"/>
    <w:rsid w:val="001E4099"/>
    <w:rsid w:val="001F3DF4"/>
    <w:rsid w:val="00200D33"/>
    <w:rsid w:val="00223DE3"/>
    <w:rsid w:val="002274C5"/>
    <w:rsid w:val="00244413"/>
    <w:rsid w:val="002D1063"/>
    <w:rsid w:val="00306D3E"/>
    <w:rsid w:val="00314705"/>
    <w:rsid w:val="00317E93"/>
    <w:rsid w:val="00332E92"/>
    <w:rsid w:val="0036381A"/>
    <w:rsid w:val="003A5D93"/>
    <w:rsid w:val="003D7420"/>
    <w:rsid w:val="003F4C1A"/>
    <w:rsid w:val="00431528"/>
    <w:rsid w:val="00447844"/>
    <w:rsid w:val="0045553A"/>
    <w:rsid w:val="00463B70"/>
    <w:rsid w:val="00470D62"/>
    <w:rsid w:val="00483CF0"/>
    <w:rsid w:val="00494E19"/>
    <w:rsid w:val="0049756A"/>
    <w:rsid w:val="004B05E4"/>
    <w:rsid w:val="004C1E17"/>
    <w:rsid w:val="004C6985"/>
    <w:rsid w:val="004D3905"/>
    <w:rsid w:val="004D3E28"/>
    <w:rsid w:val="004E3961"/>
    <w:rsid w:val="0052645E"/>
    <w:rsid w:val="005270DB"/>
    <w:rsid w:val="0053354E"/>
    <w:rsid w:val="005562AE"/>
    <w:rsid w:val="005632D7"/>
    <w:rsid w:val="005D085B"/>
    <w:rsid w:val="005F38E2"/>
    <w:rsid w:val="0061103F"/>
    <w:rsid w:val="0065636E"/>
    <w:rsid w:val="006872E0"/>
    <w:rsid w:val="00692509"/>
    <w:rsid w:val="006A0699"/>
    <w:rsid w:val="006B2663"/>
    <w:rsid w:val="006E2704"/>
    <w:rsid w:val="006F6D37"/>
    <w:rsid w:val="00720BCB"/>
    <w:rsid w:val="00726CFC"/>
    <w:rsid w:val="00753AE1"/>
    <w:rsid w:val="00774DAA"/>
    <w:rsid w:val="007A3194"/>
    <w:rsid w:val="007C215A"/>
    <w:rsid w:val="007D0C4A"/>
    <w:rsid w:val="007E4FB5"/>
    <w:rsid w:val="007F7259"/>
    <w:rsid w:val="008000F7"/>
    <w:rsid w:val="00841243"/>
    <w:rsid w:val="00855F94"/>
    <w:rsid w:val="00862ED4"/>
    <w:rsid w:val="008725B1"/>
    <w:rsid w:val="008C0AA8"/>
    <w:rsid w:val="008D74DE"/>
    <w:rsid w:val="00900026"/>
    <w:rsid w:val="00901BBC"/>
    <w:rsid w:val="00902F83"/>
    <w:rsid w:val="00905172"/>
    <w:rsid w:val="009162FB"/>
    <w:rsid w:val="00963C13"/>
    <w:rsid w:val="00973B39"/>
    <w:rsid w:val="009805AD"/>
    <w:rsid w:val="00981331"/>
    <w:rsid w:val="00990BBE"/>
    <w:rsid w:val="009C3801"/>
    <w:rsid w:val="009C45B7"/>
    <w:rsid w:val="009E26D0"/>
    <w:rsid w:val="00A00699"/>
    <w:rsid w:val="00A13002"/>
    <w:rsid w:val="00A261DB"/>
    <w:rsid w:val="00A31720"/>
    <w:rsid w:val="00A64DDA"/>
    <w:rsid w:val="00A941E4"/>
    <w:rsid w:val="00AA6C39"/>
    <w:rsid w:val="00AD5C34"/>
    <w:rsid w:val="00B02044"/>
    <w:rsid w:val="00B13B5B"/>
    <w:rsid w:val="00B3759D"/>
    <w:rsid w:val="00B449A4"/>
    <w:rsid w:val="00B44A81"/>
    <w:rsid w:val="00B601F7"/>
    <w:rsid w:val="00B778F2"/>
    <w:rsid w:val="00B863C7"/>
    <w:rsid w:val="00B87478"/>
    <w:rsid w:val="00B9755B"/>
    <w:rsid w:val="00BA0206"/>
    <w:rsid w:val="00BB2511"/>
    <w:rsid w:val="00BB2ED1"/>
    <w:rsid w:val="00BC3B4F"/>
    <w:rsid w:val="00BD29B0"/>
    <w:rsid w:val="00BD524D"/>
    <w:rsid w:val="00BE07D2"/>
    <w:rsid w:val="00BE7F1D"/>
    <w:rsid w:val="00BF03A8"/>
    <w:rsid w:val="00BF3CF4"/>
    <w:rsid w:val="00C13EB0"/>
    <w:rsid w:val="00C22008"/>
    <w:rsid w:val="00C2673C"/>
    <w:rsid w:val="00C330E3"/>
    <w:rsid w:val="00C43C7A"/>
    <w:rsid w:val="00C70F66"/>
    <w:rsid w:val="00C812BE"/>
    <w:rsid w:val="00CA5B4D"/>
    <w:rsid w:val="00CB7A8F"/>
    <w:rsid w:val="00CD3628"/>
    <w:rsid w:val="00CF6AC6"/>
    <w:rsid w:val="00D01D78"/>
    <w:rsid w:val="00D266AD"/>
    <w:rsid w:val="00D27073"/>
    <w:rsid w:val="00D46E61"/>
    <w:rsid w:val="00D52E76"/>
    <w:rsid w:val="00D5720B"/>
    <w:rsid w:val="00D772B7"/>
    <w:rsid w:val="00DA0FE4"/>
    <w:rsid w:val="00DA5AE6"/>
    <w:rsid w:val="00DE4401"/>
    <w:rsid w:val="00DE6A4E"/>
    <w:rsid w:val="00E04D76"/>
    <w:rsid w:val="00E06B5F"/>
    <w:rsid w:val="00E12346"/>
    <w:rsid w:val="00E175EC"/>
    <w:rsid w:val="00E25583"/>
    <w:rsid w:val="00E33848"/>
    <w:rsid w:val="00E33E82"/>
    <w:rsid w:val="00E41478"/>
    <w:rsid w:val="00E6176F"/>
    <w:rsid w:val="00E75CFE"/>
    <w:rsid w:val="00E9059F"/>
    <w:rsid w:val="00EB0B9F"/>
    <w:rsid w:val="00ED46AA"/>
    <w:rsid w:val="00ED5BAE"/>
    <w:rsid w:val="00F07A3C"/>
    <w:rsid w:val="00F109A2"/>
    <w:rsid w:val="00F34386"/>
    <w:rsid w:val="00F34FD9"/>
    <w:rsid w:val="00F35170"/>
    <w:rsid w:val="00FC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D78"/>
  </w:style>
  <w:style w:type="paragraph" w:styleId="a6">
    <w:name w:val="footer"/>
    <w:basedOn w:val="a"/>
    <w:link w:val="a7"/>
    <w:uiPriority w:val="99"/>
    <w:semiHidden/>
    <w:unhideWhenUsed/>
    <w:rsid w:val="00D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1D78"/>
  </w:style>
  <w:style w:type="paragraph" w:styleId="a8">
    <w:name w:val="footnote text"/>
    <w:basedOn w:val="a"/>
    <w:link w:val="a9"/>
    <w:uiPriority w:val="99"/>
    <w:semiHidden/>
    <w:unhideWhenUsed/>
    <w:rsid w:val="00D01D7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1D7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1D78"/>
    <w:rPr>
      <w:vertAlign w:val="superscript"/>
    </w:rPr>
  </w:style>
  <w:style w:type="paragraph" w:styleId="ab">
    <w:name w:val="No Spacing"/>
    <w:uiPriority w:val="1"/>
    <w:qFormat/>
    <w:rsid w:val="00CB7A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nnotation2">
    <w:name w:val="annotation2"/>
    <w:basedOn w:val="a"/>
    <w:rsid w:val="00A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14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4705"/>
  </w:style>
  <w:style w:type="character" w:customStyle="1" w:styleId="s0">
    <w:name w:val="s0"/>
    <w:basedOn w:val="a0"/>
    <w:rsid w:val="001D5E20"/>
  </w:style>
  <w:style w:type="paragraph" w:styleId="ad">
    <w:name w:val="Normal (Web)"/>
    <w:basedOn w:val="a"/>
    <w:uiPriority w:val="99"/>
    <w:unhideWhenUsed/>
    <w:rsid w:val="00B6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2558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F3DF4"/>
    <w:rPr>
      <w:color w:val="800080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192F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2F5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2F5C"/>
    <w:rPr>
      <w:vertAlign w:val="superscript"/>
    </w:rPr>
  </w:style>
  <w:style w:type="paragraph" w:styleId="af3">
    <w:name w:val="Title"/>
    <w:basedOn w:val="a"/>
    <w:link w:val="af4"/>
    <w:qFormat/>
    <w:rsid w:val="00192F5C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28"/>
      <w:sz w:val="40"/>
      <w:szCs w:val="20"/>
      <w:lang w:val="en-US"/>
    </w:rPr>
  </w:style>
  <w:style w:type="character" w:customStyle="1" w:styleId="af4">
    <w:name w:val="Название Знак"/>
    <w:basedOn w:val="a0"/>
    <w:link w:val="af3"/>
    <w:rsid w:val="00192F5C"/>
    <w:rPr>
      <w:rFonts w:ascii="Times New Roman" w:eastAsia="Times New Roman" w:hAnsi="Times New Roman" w:cs="Times New Roman"/>
      <w:b/>
      <w:kern w:val="28"/>
      <w:sz w:val="4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1890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documents/treaties/UNCAC/WorkingGroups/workinggroup4/2016-August-22-24/V1603244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parency.org/files/content/corruptionqas/376_technological_innovations_to_identify_and_reduce_corrup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pers.ssrn.com/sol3/papers.cfm?abstract_id=21662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pgraid.files.wordpress.com/2010/11/ict4d_corrup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market.ru/ratings/internet-development/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D1B2-5193-4DE2-A5E9-B84E57FD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Yerzhan.Zharov</cp:lastModifiedBy>
  <cp:revision>2</cp:revision>
  <cp:lastPrinted>2017-06-01T10:28:00Z</cp:lastPrinted>
  <dcterms:created xsi:type="dcterms:W3CDTF">2018-03-28T04:35:00Z</dcterms:created>
  <dcterms:modified xsi:type="dcterms:W3CDTF">2018-03-28T04:35:00Z</dcterms:modified>
</cp:coreProperties>
</file>